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C" w:rsidRPr="00BF6713" w:rsidRDefault="00D06B5C" w:rsidP="00BF6713">
      <w:pPr>
        <w:pStyle w:val="ConsPlusTitlePage"/>
        <w:jc w:val="center"/>
        <w:rPr>
          <w:rFonts w:ascii="Arial" w:hAnsi="Arial" w:cs="Arial"/>
          <w:b/>
        </w:rPr>
      </w:pPr>
      <w:r w:rsidRPr="00BF6713">
        <w:rPr>
          <w:rFonts w:ascii="Arial" w:hAnsi="Arial" w:cs="Arial"/>
          <w:b/>
        </w:rPr>
        <w:t>ГОСУДАРСТВЕННОЕ САНИТАРНО-ЭПИДЕМИОЛОГИЧЕСКОЕ НОРМИРОВАНИЕ</w:t>
      </w:r>
    </w:p>
    <w:p w:rsidR="00D06B5C" w:rsidRDefault="00D06B5C">
      <w:pPr>
        <w:pStyle w:val="ConsPlusTitle"/>
        <w:jc w:val="center"/>
      </w:pPr>
      <w:r>
        <w:t>РОССИЙСКОЙ ФЕДЕРАЦИИ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</w:pPr>
      <w:r>
        <w:t>Утверждаю</w:t>
      </w:r>
    </w:p>
    <w:p w:rsidR="00D06B5C" w:rsidRDefault="00D06B5C">
      <w:pPr>
        <w:pStyle w:val="ConsPlusNormal"/>
        <w:jc w:val="right"/>
      </w:pPr>
      <w:r>
        <w:t>Руководитель Федеральной службы</w:t>
      </w:r>
    </w:p>
    <w:p w:rsidR="00D06B5C" w:rsidRDefault="00D06B5C">
      <w:pPr>
        <w:pStyle w:val="ConsPlusNormal"/>
        <w:jc w:val="right"/>
      </w:pPr>
      <w:r>
        <w:t>по надзору в сфере защиты прав</w:t>
      </w:r>
    </w:p>
    <w:p w:rsidR="00D06B5C" w:rsidRDefault="00D06B5C">
      <w:pPr>
        <w:pStyle w:val="ConsPlusNormal"/>
        <w:jc w:val="right"/>
      </w:pPr>
      <w:r>
        <w:t>потребителей и благополучия человека,</w:t>
      </w:r>
    </w:p>
    <w:p w:rsidR="00D06B5C" w:rsidRDefault="00D06B5C">
      <w:pPr>
        <w:pStyle w:val="ConsPlusNormal"/>
        <w:jc w:val="right"/>
      </w:pPr>
      <w:r>
        <w:t>Главный государственный</w:t>
      </w:r>
    </w:p>
    <w:p w:rsidR="00D06B5C" w:rsidRDefault="00D06B5C">
      <w:pPr>
        <w:pStyle w:val="ConsPlusNormal"/>
        <w:jc w:val="right"/>
      </w:pPr>
      <w:r>
        <w:t>санитарный врач</w:t>
      </w:r>
    </w:p>
    <w:p w:rsidR="00D06B5C" w:rsidRDefault="00D06B5C">
      <w:pPr>
        <w:pStyle w:val="ConsPlusNormal"/>
        <w:jc w:val="right"/>
      </w:pPr>
      <w:r>
        <w:t>Российской Федерации</w:t>
      </w:r>
    </w:p>
    <w:p w:rsidR="00D06B5C" w:rsidRDefault="00D06B5C">
      <w:pPr>
        <w:pStyle w:val="ConsPlusNormal"/>
        <w:jc w:val="right"/>
      </w:pPr>
      <w:r>
        <w:t>А.Ю.ПОПОВА</w:t>
      </w:r>
    </w:p>
    <w:p w:rsidR="00D06B5C" w:rsidRDefault="00D06B5C">
      <w:pPr>
        <w:pStyle w:val="ConsPlusNormal"/>
        <w:jc w:val="right"/>
      </w:pPr>
      <w:r>
        <w:t>30 декабря 2019 г.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r>
        <w:t>2.4. ГИГИЕНА ДЕТЕЙ И ПОДРОСТКОВ</w:t>
      </w:r>
    </w:p>
    <w:p w:rsidR="00D06B5C" w:rsidRDefault="00D06B5C">
      <w:pPr>
        <w:pStyle w:val="ConsPlusTitle"/>
        <w:jc w:val="center"/>
      </w:pPr>
    </w:p>
    <w:p w:rsidR="00D06B5C" w:rsidRDefault="00D06B5C">
      <w:pPr>
        <w:pStyle w:val="ConsPlusTitle"/>
        <w:jc w:val="center"/>
      </w:pPr>
      <w:r>
        <w:t>ОСОБЕННОСТИ</w:t>
      </w:r>
    </w:p>
    <w:p w:rsidR="00D06B5C" w:rsidRDefault="00D06B5C">
      <w:pPr>
        <w:pStyle w:val="ConsPlusTitle"/>
        <w:jc w:val="center"/>
      </w:pPr>
      <w:r>
        <w:t xml:space="preserve">ОРГАНИЗАЦИИ ПИТАНИЯ ДЕТЕЙ, СТРАДАЮЩИХ </w:t>
      </w:r>
      <w:proofErr w:type="gramStart"/>
      <w:r>
        <w:t>САХАРНЫМ</w:t>
      </w:r>
      <w:proofErr w:type="gramEnd"/>
    </w:p>
    <w:p w:rsidR="00D06B5C" w:rsidRDefault="00D06B5C">
      <w:pPr>
        <w:pStyle w:val="ConsPlusTitle"/>
        <w:jc w:val="center"/>
      </w:pPr>
      <w:r>
        <w:t>ДИАБЕТОМ И ИНЫМИ ЗАБОЛЕВАНИЯМИ, СОПРОВОЖДАЮЩИМИСЯ</w:t>
      </w:r>
    </w:p>
    <w:p w:rsidR="00D06B5C" w:rsidRDefault="00D06B5C">
      <w:pPr>
        <w:pStyle w:val="ConsPlusTitle"/>
        <w:jc w:val="center"/>
      </w:pPr>
      <w:proofErr w:type="gramStart"/>
      <w:r>
        <w:t>ОГРАНИЧЕНИЯМИ В ПИТАНИИ (В ОБРАЗОВАТЕЛЬНЫХ</w:t>
      </w:r>
      <w:proofErr w:type="gramEnd"/>
    </w:p>
    <w:p w:rsidR="00D06B5C" w:rsidRDefault="00D06B5C">
      <w:pPr>
        <w:pStyle w:val="ConsPlusTitle"/>
        <w:jc w:val="center"/>
      </w:pPr>
      <w:proofErr w:type="gramStart"/>
      <w:r>
        <w:t>И ОЗДОРОВИТЕЛЬНЫХ ОРГАНИЗАЦИЯХ)</w:t>
      </w:r>
      <w:proofErr w:type="gramEnd"/>
    </w:p>
    <w:p w:rsidR="00D06B5C" w:rsidRDefault="00D06B5C">
      <w:pPr>
        <w:pStyle w:val="ConsPlusTitle"/>
        <w:jc w:val="center"/>
      </w:pPr>
    </w:p>
    <w:p w:rsidR="00D06B5C" w:rsidRDefault="00D06B5C">
      <w:pPr>
        <w:pStyle w:val="ConsPlusTitle"/>
        <w:jc w:val="center"/>
      </w:pPr>
      <w:r>
        <w:t>МЕТОДИЧЕСКИЕ РЕКОМЕНДАЦИИ</w:t>
      </w:r>
    </w:p>
    <w:p w:rsidR="00D06B5C" w:rsidRDefault="00D06B5C">
      <w:pPr>
        <w:pStyle w:val="ConsPlusTitle"/>
        <w:jc w:val="center"/>
      </w:pPr>
      <w:r>
        <w:t>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1. Разработаны: Федеральной службой по надзору в сфере защиты прав потребителей и благополучия человека (А.Ю. Попова, И.В. Брагина, И.Г. </w:t>
      </w:r>
      <w:proofErr w:type="spellStart"/>
      <w:r>
        <w:t>Шевкун</w:t>
      </w:r>
      <w:proofErr w:type="spellEnd"/>
      <w:r>
        <w:t xml:space="preserve">, Г.В. Яновская); Министерством здравоохранения Российской Федерации (Е.Н. </w:t>
      </w:r>
      <w:proofErr w:type="spellStart"/>
      <w:r>
        <w:t>Байбарина</w:t>
      </w:r>
      <w:proofErr w:type="spellEnd"/>
      <w:r>
        <w:t xml:space="preserve">, В.А. </w:t>
      </w:r>
      <w:proofErr w:type="spellStart"/>
      <w:r>
        <w:t>Петеркова</w:t>
      </w:r>
      <w:proofErr w:type="spellEnd"/>
      <w:r>
        <w:t xml:space="preserve">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А.В. Сорокина, С.П. Романенко, Н.А. </w:t>
      </w:r>
      <w:proofErr w:type="spellStart"/>
      <w:r>
        <w:t>Зубцовская</w:t>
      </w:r>
      <w:proofErr w:type="spellEnd"/>
      <w:r>
        <w:t xml:space="preserve">, Г.П. Ивлева, М.А. </w:t>
      </w:r>
      <w:proofErr w:type="spellStart"/>
      <w:r>
        <w:t>Лобкис</w:t>
      </w:r>
      <w:proofErr w:type="spellEnd"/>
      <w:r>
        <w:t xml:space="preserve">, С.М. </w:t>
      </w:r>
      <w:proofErr w:type="spellStart"/>
      <w:r>
        <w:t>Гавриш</w:t>
      </w:r>
      <w:proofErr w:type="spellEnd"/>
      <w:r>
        <w:t xml:space="preserve">); Министерством образования Омской области (Т.В. </w:t>
      </w:r>
      <w:proofErr w:type="spellStart"/>
      <w:r>
        <w:t>Дернова</w:t>
      </w:r>
      <w:proofErr w:type="spellEnd"/>
      <w:r>
        <w:t xml:space="preserve">); Департаментом общего образования Томской области (И.Б. </w:t>
      </w:r>
      <w:proofErr w:type="spellStart"/>
      <w:r>
        <w:t>Грабцевич</w:t>
      </w:r>
      <w:proofErr w:type="spellEnd"/>
      <w:r>
        <w:t xml:space="preserve">);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Герасименко, Е.Г. </w:t>
      </w:r>
      <w:proofErr w:type="spellStart"/>
      <w:r>
        <w:t>Кондюрина</w:t>
      </w:r>
      <w:proofErr w:type="spellEnd"/>
      <w:r>
        <w:t xml:space="preserve">, И.С. Шпагин, О.С. Котова, Л.А. </w:t>
      </w:r>
      <w:proofErr w:type="spellStart"/>
      <w:r>
        <w:t>Паначева</w:t>
      </w:r>
      <w:proofErr w:type="spellEnd"/>
      <w:r>
        <w:t xml:space="preserve">, Н.В. </w:t>
      </w:r>
      <w:proofErr w:type="spellStart"/>
      <w:r>
        <w:t>Камнева</w:t>
      </w:r>
      <w:proofErr w:type="spellEnd"/>
      <w:r>
        <w:t xml:space="preserve">, А.М. </w:t>
      </w:r>
      <w:proofErr w:type="spellStart"/>
      <w:r>
        <w:t>Горобей</w:t>
      </w:r>
      <w:proofErr w:type="spellEnd"/>
      <w:r>
        <w:t xml:space="preserve">, Е.А. </w:t>
      </w:r>
      <w:proofErr w:type="spellStart"/>
      <w:r>
        <w:t>Знахаренко</w:t>
      </w:r>
      <w:proofErr w:type="spellEnd"/>
      <w:r>
        <w:t xml:space="preserve">); ФГАОУ ВО Первый МГМУ им. И.М. Сеченова Минздрава России (Н.А. </w:t>
      </w:r>
      <w:proofErr w:type="spellStart"/>
      <w:r>
        <w:t>Геппе</w:t>
      </w:r>
      <w:proofErr w:type="spellEnd"/>
      <w:r>
        <w:t>, А.Б. Малахов, А.В. Витебская).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5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</w:t>
      </w:r>
      <w:proofErr w:type="gramEnd"/>
      <w:r>
        <w:t xml:space="preserve"> организаций, оказывающих услуги питания детей в организованных детских коллективах.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D06B5C" w:rsidRDefault="00D06B5C">
      <w:pPr>
        <w:pStyle w:val="ConsPlusTitle"/>
        <w:jc w:val="center"/>
      </w:pPr>
      <w:r>
        <w:t>при организации питания детей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2.1. В соответствии с </w:t>
      </w:r>
      <w:hyperlink r:id="rId6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2.2.1. По данным Государственного регистра больных сахарным диабетом [</w:t>
      </w:r>
      <w:hyperlink w:anchor="P21954">
        <w:r>
          <w:rPr>
            <w:color w:val="0000FF"/>
          </w:rPr>
          <w:t>1</w:t>
        </w:r>
      </w:hyperlink>
      <w:r>
        <w:t xml:space="preserve"> - </w:t>
      </w:r>
      <w:hyperlink w:anchor="P21956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>
        <w:r>
          <w:rPr>
            <w:color w:val="0000FF"/>
          </w:rPr>
          <w:t>4</w:t>
        </w:r>
      </w:hyperlink>
      <w:r>
        <w:t xml:space="preserve">, </w:t>
      </w:r>
      <w:hyperlink w:anchor="P21958">
        <w:r>
          <w:rPr>
            <w:color w:val="0000FF"/>
          </w:rPr>
          <w:t>5</w:t>
        </w:r>
      </w:hyperlink>
      <w:r>
        <w:t>].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rPr>
          <w:noProof/>
          <w:position w:val="-152"/>
        </w:rPr>
        <w:drawing>
          <wp:inline distT="0" distB="0" distL="0" distR="0">
            <wp:extent cx="5042535" cy="20656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bookmarkStart w:id="0" w:name="P42"/>
      <w:bookmarkEnd w:id="0"/>
      <w:r>
        <w:t>Рисунок 1 - Распространенность сахарного диабета у детей</w:t>
      </w:r>
    </w:p>
    <w:p w:rsidR="00D06B5C" w:rsidRDefault="00D06B5C">
      <w:pPr>
        <w:pStyle w:val="ConsPlusNormal"/>
        <w:jc w:val="center"/>
      </w:pPr>
      <w:r>
        <w:t>и подростков (на 100 тыс.)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>
        <w:r>
          <w:rPr>
            <w:color w:val="0000FF"/>
          </w:rPr>
          <w:t>(рис. 1)</w:t>
        </w:r>
      </w:hyperlink>
      <w:r>
        <w:t xml:space="preserve"> [</w:t>
      </w:r>
      <w:hyperlink w:anchor="P21957">
        <w:r>
          <w:rPr>
            <w:color w:val="0000FF"/>
          </w:rPr>
          <w:t>4</w:t>
        </w:r>
      </w:hyperlink>
      <w:r>
        <w:t xml:space="preserve"> - </w:t>
      </w:r>
      <w:hyperlink w:anchor="P21968">
        <w:r>
          <w:rPr>
            <w:color w:val="0000FF"/>
          </w:rPr>
          <w:t>15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2.2.2. </w:t>
      </w:r>
      <w:proofErr w:type="gramStart"/>
      <w:r>
        <w:t>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>
        <w:r>
          <w:rPr>
            <w:color w:val="0000FF"/>
          </w:rPr>
          <w:t>[17]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>
        <w:r>
          <w:rPr>
            <w:color w:val="0000FF"/>
          </w:rPr>
          <w:t>приложение 3</w:t>
        </w:r>
      </w:hyperlink>
      <w:r>
        <w:t xml:space="preserve">) </w:t>
      </w:r>
      <w:hyperlink w:anchor="P21970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453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>
        <w:r>
          <w:rPr>
            <w:color w:val="0000FF"/>
          </w:rPr>
          <w:t>приложении 5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>
        <w:r>
          <w:rPr>
            <w:color w:val="0000FF"/>
          </w:rPr>
          <w:t>[16]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>
        <w:r>
          <w:rPr>
            <w:color w:val="0000FF"/>
          </w:rPr>
          <w:t>[17]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</w:t>
      </w:r>
      <w:r>
        <w:lastRenderedPageBreak/>
        <w:t>(оздоровительной) организации.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2.2.6. </w:t>
      </w:r>
      <w:proofErr w:type="gramStart"/>
      <w:r>
        <w:t>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</w:t>
      </w:r>
      <w:proofErr w:type="gramEnd"/>
      <w:r>
        <w:t xml:space="preserve"> проинструктировать о симптомах гипогликемии, мерах первой помощи и профилактики.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 </w:t>
      </w:r>
      <w:proofErr w:type="spellStart"/>
      <w:r>
        <w:t>Целиакия</w:t>
      </w:r>
      <w:proofErr w:type="spellEnd"/>
      <w:r>
        <w:t xml:space="preserve"> - это хроническая генетически детерминированная аутоиммунная </w:t>
      </w:r>
      <w:proofErr w:type="spellStart"/>
      <w:r>
        <w:t>энтеропатия</w:t>
      </w:r>
      <w:proofErr w:type="spellEnd"/>
      <w:r>
        <w:t xml:space="preserve">, характеризующаяся нарушением усвоения белкового компонента пищевых злаков - </w:t>
      </w:r>
      <w:proofErr w:type="spellStart"/>
      <w:r>
        <w:t>глютена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2.3.1. Распространенность </w:t>
      </w:r>
      <w:proofErr w:type="spellStart"/>
      <w:r>
        <w:t>целиакии</w:t>
      </w:r>
      <w:proofErr w:type="spellEnd"/>
      <w:r>
        <w:t xml:space="preserve"> у детей и подростков в Европейских странах составляет среднем 1 случай на 250 человек. Количество скрытых и атипичных форм </w:t>
      </w:r>
      <w:proofErr w:type="spellStart"/>
      <w:r>
        <w:t>целиакии</w:t>
      </w:r>
      <w:proofErr w:type="spellEnd"/>
      <w:r>
        <w:t xml:space="preserve"> в 7 раз превышает число клинически выраженных форм </w:t>
      </w:r>
      <w:hyperlink w:anchor="P21971">
        <w:r>
          <w:rPr>
            <w:color w:val="0000FF"/>
          </w:rPr>
          <w:t>[18]</w:t>
        </w:r>
      </w:hyperlink>
      <w:r>
        <w:t xml:space="preserve">. Основа профилактики обострений </w:t>
      </w:r>
      <w:proofErr w:type="spellStart"/>
      <w:r>
        <w:t>целиакии</w:t>
      </w:r>
      <w:proofErr w:type="spellEnd"/>
      <w:r>
        <w:t xml:space="preserve"> - соблюдение диеты, основанной на принципе исключения из меню </w:t>
      </w:r>
      <w:proofErr w:type="spellStart"/>
      <w:r>
        <w:t>глютеносодержащих</w:t>
      </w:r>
      <w:proofErr w:type="spellEnd"/>
      <w:r>
        <w:t xml:space="preserve"> пищевых продуктов.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2.3.2. При составлении меню рекомендуется учитывать, что самое высокое содержание </w:t>
      </w:r>
      <w:proofErr w:type="spellStart"/>
      <w:r>
        <w:t>глютена</w:t>
      </w:r>
      <w:proofErr w:type="spellEnd"/>
      <w:r>
        <w:t xml:space="preserve">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</w:t>
      </w:r>
      <w:proofErr w:type="gramStart"/>
      <w:r>
        <w:t xml:space="preserve">В меню не включаются продукты промышленного изготовления, содержащие скрытый </w:t>
      </w:r>
      <w:proofErr w:type="spellStart"/>
      <w:r>
        <w:t>глютен</w:t>
      </w:r>
      <w:proofErr w:type="spellEnd"/>
      <w:r>
        <w:t xml:space="preserve">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>
        <w:r>
          <w:rPr>
            <w:color w:val="0000FF"/>
          </w:rPr>
          <w:t>[18]</w:t>
        </w:r>
      </w:hyperlink>
      <w:r>
        <w:t xml:space="preserve">. При составлении меню необходимо учитывать, что исключение из питания </w:t>
      </w:r>
      <w:proofErr w:type="spellStart"/>
      <w:r>
        <w:t>глютеносодержащих</w:t>
      </w:r>
      <w:proofErr w:type="spellEnd"/>
      <w:r>
        <w:t xml:space="preserve"> пищевых продуктов может приводить к снижению антиоксидантной защиты у</w:t>
      </w:r>
      <w:proofErr w:type="gramEnd"/>
      <w:r>
        <w:t xml:space="preserve"> детей, дефициту витаминов (B1, B2, B6, PP, пантотеновой кислоты) и минеральных веществ (кальций, магний, селен) [</w:t>
      </w:r>
      <w:hyperlink w:anchor="P21974">
        <w:r>
          <w:rPr>
            <w:color w:val="0000FF"/>
          </w:rPr>
          <w:t>21</w:t>
        </w:r>
      </w:hyperlink>
      <w:r>
        <w:t xml:space="preserve"> - </w:t>
      </w:r>
      <w:hyperlink w:anchor="P21975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</w:t>
      </w:r>
      <w:proofErr w:type="gramStart"/>
      <w:r>
        <w:t>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>
        <w:r>
          <w:rPr>
            <w:color w:val="0000FF"/>
          </w:rPr>
          <w:t>21</w:t>
        </w:r>
      </w:hyperlink>
      <w:r>
        <w:t xml:space="preserve"> - </w:t>
      </w:r>
      <w:hyperlink w:anchor="P21975">
        <w:r>
          <w:rPr>
            <w:color w:val="0000FF"/>
          </w:rPr>
          <w:t>22</w:t>
        </w:r>
      </w:hyperlink>
      <w:r>
        <w:t>].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proofErr w:type="spellStart"/>
      <w:r>
        <w:t>целиакией</w:t>
      </w:r>
      <w:proofErr w:type="spellEnd"/>
      <w:r>
        <w:t xml:space="preserve">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целиакией</w:t>
      </w:r>
      <w:proofErr w:type="spellEnd"/>
      <w:r>
        <w:t xml:space="preserve"> представлены в приложении 4 </w:t>
      </w:r>
      <w:hyperlink w:anchor="P1043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>
        <w:r>
          <w:rPr>
            <w:color w:val="0000FF"/>
          </w:rPr>
          <w:t>приложении 6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Согласно требованиям </w:t>
      </w:r>
      <w:hyperlink r:id="rId8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</w:t>
      </w:r>
      <w:proofErr w:type="spellStart"/>
      <w:r>
        <w:t>глютена</w:t>
      </w:r>
      <w:proofErr w:type="spellEnd"/>
      <w:r>
        <w:t xml:space="preserve">" может содержать </w:t>
      </w:r>
      <w:proofErr w:type="spellStart"/>
      <w:r>
        <w:t>глютен</w:t>
      </w:r>
      <w:proofErr w:type="spellEnd"/>
      <w:r>
        <w:t xml:space="preserve"> в количестве не более 20 мг/кг; в специализированной пищевой продукции "с низким содержанием </w:t>
      </w:r>
      <w:proofErr w:type="spellStart"/>
      <w:r>
        <w:t>глютена</w:t>
      </w:r>
      <w:proofErr w:type="spellEnd"/>
      <w:r>
        <w:t xml:space="preserve">" содержание </w:t>
      </w:r>
      <w:proofErr w:type="spellStart"/>
      <w:r>
        <w:t>глютена</w:t>
      </w:r>
      <w:proofErr w:type="spellEnd"/>
      <w:r>
        <w:t xml:space="preserve"> составляет 20 - 100 мг/кг.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</w:t>
      </w:r>
      <w:proofErr w:type="spellStart"/>
      <w:r>
        <w:t>безглютеновых</w:t>
      </w:r>
      <w:proofErr w:type="spellEnd"/>
      <w:r>
        <w:t xml:space="preserve"> продуктов на </w:t>
      </w:r>
      <w:proofErr w:type="spellStart"/>
      <w:r>
        <w:t>глютеносодержащие</w:t>
      </w:r>
      <w:proofErr w:type="spellEnd"/>
      <w:r>
        <w:t xml:space="preserve"> продукты, при отсутствии должного внимания и настороженности со стороны персонала столовой [</w:t>
      </w:r>
      <w:hyperlink w:anchor="P21972">
        <w:r>
          <w:rPr>
            <w:color w:val="0000FF"/>
          </w:rPr>
          <w:t>19</w:t>
        </w:r>
      </w:hyperlink>
      <w:r>
        <w:t xml:space="preserve"> - </w:t>
      </w:r>
      <w:hyperlink w:anchor="P21974">
        <w:r>
          <w:rPr>
            <w:color w:val="0000FF"/>
          </w:rPr>
          <w:t>21</w:t>
        </w:r>
      </w:hyperlink>
      <w:r>
        <w:t xml:space="preserve">]. В </w:t>
      </w:r>
      <w:proofErr w:type="gramStart"/>
      <w:r>
        <w:t>связи</w:t>
      </w:r>
      <w:proofErr w:type="gramEnd"/>
      <w:r>
        <w:t xml:space="preserve"> с чем рекомендуется проводить инструктаж работников столовой об особенностях организации питания детей с </w:t>
      </w:r>
      <w:proofErr w:type="spellStart"/>
      <w:r>
        <w:t>целиакией</w:t>
      </w:r>
      <w:proofErr w:type="spellEnd"/>
      <w:r>
        <w:t>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</w:t>
      </w:r>
      <w:proofErr w:type="spellStart"/>
      <w:r>
        <w:t>глютен</w:t>
      </w:r>
      <w:proofErr w:type="spellEnd"/>
      <w:r>
        <w:t xml:space="preserve"> представлены в </w:t>
      </w:r>
      <w:hyperlink w:anchor="P171">
        <w:r>
          <w:rPr>
            <w:color w:val="0000FF"/>
          </w:rPr>
          <w:t>приложении 2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 xml:space="preserve">2.3.3. Режим питания детей с </w:t>
      </w:r>
      <w:proofErr w:type="spellStart"/>
      <w:r>
        <w:t>целиакией</w:t>
      </w:r>
      <w:proofErr w:type="spellEnd"/>
      <w:r>
        <w:t xml:space="preserve">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2.3.4. Во избежание попадания примесей </w:t>
      </w:r>
      <w:proofErr w:type="spellStart"/>
      <w:r>
        <w:t>глютена</w:t>
      </w:r>
      <w:proofErr w:type="spellEnd"/>
      <w:r>
        <w:t xml:space="preserve">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</w:t>
      </w:r>
      <w:bookmarkStart w:id="1" w:name="_GoBack"/>
      <w:r>
        <w:t>Столовая посуда, должна отличаться от иной столовой посуды цветом или рисунком</w:t>
      </w:r>
      <w:bookmarkEnd w:id="1"/>
      <w:r>
        <w:t xml:space="preserve"> </w:t>
      </w:r>
      <w:hyperlink w:anchor="P2197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2.3.5. При отсутствии в организации возможности оборудования отдельного помещения на пищеблоке, питание детей с </w:t>
      </w:r>
      <w:proofErr w:type="spellStart"/>
      <w:r>
        <w:t>целиакией</w:t>
      </w:r>
      <w:proofErr w:type="spellEnd"/>
      <w:r>
        <w:t xml:space="preserve"> организуется из продуктов, блюд, а также посуды, принесенных ребенком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2.3.6. С целью обеспечения безопасных для ребенка с </w:t>
      </w:r>
      <w:proofErr w:type="spellStart"/>
      <w:r>
        <w:t>целиакией</w:t>
      </w:r>
      <w:proofErr w:type="spellEnd"/>
      <w: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t>целиакии</w:t>
      </w:r>
      <w:proofErr w:type="spellEnd"/>
      <w:r>
        <w:t>; проинструктировать о мерах профилактики обострений.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 </w:t>
      </w:r>
      <w:proofErr w:type="spellStart"/>
      <w:r>
        <w:t>Муковисцидоз</w:t>
      </w:r>
      <w:proofErr w:type="spellEnd"/>
      <w:r>
        <w:t xml:space="preserve"> (</w:t>
      </w:r>
      <w:proofErr w:type="spellStart"/>
      <w:r>
        <w:t>кистофиброз</w:t>
      </w:r>
      <w:proofErr w:type="spellEnd"/>
      <w:r>
        <w:t xml:space="preserve">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</w:t>
      </w:r>
      <w:proofErr w:type="spellStart"/>
      <w:r>
        <w:t>муковисцидозе</w:t>
      </w:r>
      <w:proofErr w:type="spellEnd"/>
      <w:r>
        <w:t xml:space="preserve">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>
        <w:r>
          <w:rPr>
            <w:color w:val="0000FF"/>
          </w:rPr>
          <w:t>[22]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2.4.1. Распространенность </w:t>
      </w:r>
      <w:proofErr w:type="spellStart"/>
      <w:r>
        <w:t>муковисцидоза</w:t>
      </w:r>
      <w:proofErr w:type="spellEnd"/>
      <w:r>
        <w:t xml:space="preserve"> в России ниже, чем в европейских странах. Вместе с тем, статистика распространенности </w:t>
      </w:r>
      <w:proofErr w:type="spellStart"/>
      <w:r>
        <w:t>муковисцидоза</w:t>
      </w:r>
      <w:proofErr w:type="spellEnd"/>
      <w:r>
        <w:t xml:space="preserve"> среди детей и подростков свидетельствует о ежегодном росте заболеваемости [</w:t>
      </w:r>
      <w:hyperlink w:anchor="P21976">
        <w:r>
          <w:rPr>
            <w:color w:val="0000FF"/>
          </w:rPr>
          <w:t>23</w:t>
        </w:r>
      </w:hyperlink>
      <w:r>
        <w:t xml:space="preserve">, </w:t>
      </w:r>
      <w:hyperlink w:anchor="P21977">
        <w:r>
          <w:rPr>
            <w:color w:val="0000FF"/>
          </w:rPr>
          <w:t>24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2.4.2. </w:t>
      </w:r>
      <w:proofErr w:type="spellStart"/>
      <w:r>
        <w:t>Муковисцидоз</w:t>
      </w:r>
      <w:proofErr w:type="spellEnd"/>
      <w:r>
        <w:t xml:space="preserve"> хорошо поддается лечению, которое может предотвратить, задержать или облегчить симптомы заболевания </w:t>
      </w:r>
      <w:hyperlink w:anchor="P21978">
        <w:r>
          <w:rPr>
            <w:color w:val="0000FF"/>
          </w:rPr>
          <w:t>[25]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2.4.3. Основной принцип в организации питания детей и подростков больных </w:t>
      </w:r>
      <w:proofErr w:type="spellStart"/>
      <w:r>
        <w:t>муковисцидозом</w:t>
      </w:r>
      <w:proofErr w:type="spellEnd"/>
      <w: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детей с </w:t>
      </w:r>
      <w:proofErr w:type="spellStart"/>
      <w:r>
        <w:t>муковисцидозом</w:t>
      </w:r>
      <w:proofErr w:type="spellEnd"/>
      <w:r>
        <w:t xml:space="preserve">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муковисцидозом</w:t>
      </w:r>
      <w:proofErr w:type="spellEnd"/>
      <w:r>
        <w:t xml:space="preserve"> представлены в приложении 4 </w:t>
      </w:r>
      <w:hyperlink w:anchor="P1592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>
        <w:r>
          <w:rPr>
            <w:color w:val="0000FF"/>
          </w:rPr>
          <w:t>приложении 8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2.4.4. В режиме питания детей с </w:t>
      </w:r>
      <w:proofErr w:type="spellStart"/>
      <w:r>
        <w:t>муковисцидозом</w:t>
      </w:r>
      <w:proofErr w:type="spellEnd"/>
      <w:r>
        <w:t xml:space="preserve">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>
        <w:r>
          <w:rPr>
            <w:color w:val="0000FF"/>
          </w:rPr>
          <w:t>26</w:t>
        </w:r>
      </w:hyperlink>
      <w:r>
        <w:t xml:space="preserve"> - </w:t>
      </w:r>
      <w:hyperlink w:anchor="P21981">
        <w:r>
          <w:rPr>
            <w:color w:val="0000FF"/>
          </w:rPr>
          <w:t>28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2.4.5. Рекомендаций по особенностям технологии приготовления блюд для детей с </w:t>
      </w:r>
      <w:proofErr w:type="spellStart"/>
      <w:r>
        <w:t>муковисцидозом</w:t>
      </w:r>
      <w:proofErr w:type="spellEnd"/>
      <w:r>
        <w:t xml:space="preserve"> - нет.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С целью обеспечения оптимальных для ребенка с </w:t>
      </w:r>
      <w:proofErr w:type="spellStart"/>
      <w:r>
        <w:t>муковисцидозом</w:t>
      </w:r>
      <w:proofErr w:type="spellEnd"/>
      <w:r>
        <w:t xml:space="preserve">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</w:t>
      </w:r>
      <w:r>
        <w:lastRenderedPageBreak/>
        <w:t xml:space="preserve">работников столовой о наличии у ребенка </w:t>
      </w:r>
      <w:proofErr w:type="spellStart"/>
      <w:r>
        <w:t>муковисцидоза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 К заболеваниям, требующим индивидуального подхода в питании, также относится </w:t>
      </w:r>
      <w:proofErr w:type="spellStart"/>
      <w:r>
        <w:t>фенилкетонурия</w:t>
      </w:r>
      <w:proofErr w:type="spellEnd"/>
      <w:r>
        <w:t xml:space="preserve"> - наследственное нарушение аминокислотного обмена, при котором блокируется работа фермента </w:t>
      </w:r>
      <w:proofErr w:type="spellStart"/>
      <w:r>
        <w:t>фенилаланингидроксилазы</w:t>
      </w:r>
      <w:proofErr w:type="spellEnd"/>
      <w:r>
        <w:t xml:space="preserve">, в результате аминокислота </w:t>
      </w:r>
      <w:proofErr w:type="spellStart"/>
      <w:r>
        <w:t>фенилаланин</w:t>
      </w:r>
      <w:proofErr w:type="spellEnd"/>
      <w:r>
        <w:t xml:space="preserve"> оказывает токсическое действие.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2.5.1. Динамика общей заболеваемости </w:t>
      </w:r>
      <w:proofErr w:type="spellStart"/>
      <w:r>
        <w:t>фенилкетонурией</w:t>
      </w:r>
      <w:proofErr w:type="spellEnd"/>
      <w:r>
        <w:t xml:space="preserve"> среди детей и подростков характеризуется ежегодным приростом более чем на 5% [</w:t>
      </w:r>
      <w:hyperlink w:anchor="P21957">
        <w:r>
          <w:rPr>
            <w:color w:val="0000FF"/>
          </w:rPr>
          <w:t>4</w:t>
        </w:r>
      </w:hyperlink>
      <w:r>
        <w:t xml:space="preserve"> - </w:t>
      </w:r>
      <w:hyperlink w:anchor="P21968">
        <w:r>
          <w:rPr>
            <w:color w:val="0000FF"/>
          </w:rPr>
          <w:t>15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2.5.2. Патогенетическим методом профилактики обострений </w:t>
      </w:r>
      <w:proofErr w:type="spellStart"/>
      <w:r>
        <w:t>фенилкетонурии</w:t>
      </w:r>
      <w:proofErr w:type="spellEnd"/>
      <w:r>
        <w:t xml:space="preserve"> является диетотерапия с заменой высокобелковых натуральных продуктов (мясо, рыба, творог) на специализированные смеси, не содержащие </w:t>
      </w:r>
      <w:proofErr w:type="spellStart"/>
      <w:r>
        <w:t>фенилаланин</w:t>
      </w:r>
      <w:proofErr w:type="spellEnd"/>
      <w:r>
        <w:t xml:space="preserve"> [</w:t>
      </w:r>
      <w:hyperlink w:anchor="P21982">
        <w:r>
          <w:rPr>
            <w:color w:val="0000FF"/>
          </w:rPr>
          <w:t>29</w:t>
        </w:r>
      </w:hyperlink>
      <w:r>
        <w:t xml:space="preserve"> - </w:t>
      </w:r>
      <w:hyperlink w:anchor="P21984">
        <w:r>
          <w:rPr>
            <w:color w:val="0000FF"/>
          </w:rPr>
          <w:t>31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</w:t>
      </w:r>
      <w:proofErr w:type="spellStart"/>
      <w:r>
        <w:t>фенилкетонурией</w:t>
      </w:r>
      <w:proofErr w:type="spellEnd"/>
      <w:r>
        <w:t xml:space="preserve"> представлен в </w:t>
      </w:r>
      <w:hyperlink w:anchor="P115">
        <w:r>
          <w:rPr>
            <w:color w:val="0000FF"/>
          </w:rPr>
          <w:t>приложении 1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>
        <w:r>
          <w:rPr>
            <w:color w:val="0000FF"/>
          </w:rPr>
          <w:t>32</w:t>
        </w:r>
      </w:hyperlink>
      <w:r>
        <w:t xml:space="preserve"> - </w:t>
      </w:r>
      <w:hyperlink w:anchor="P21989">
        <w:r>
          <w:rPr>
            <w:color w:val="0000FF"/>
          </w:rPr>
          <w:t>36</w:t>
        </w:r>
      </w:hyperlink>
      <w:r>
        <w:t>].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</w:t>
      </w:r>
      <w:proofErr w:type="spellStart"/>
      <w:r>
        <w:t>фенилкетонурией</w:t>
      </w:r>
      <w:proofErr w:type="spellEnd"/>
      <w:r>
        <w:t xml:space="preserve"> представлены в приложении 4 </w:t>
      </w:r>
      <w:hyperlink w:anchor="P1998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>
        <w:r>
          <w:rPr>
            <w:color w:val="0000FF"/>
          </w:rPr>
          <w:t>приложении 7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2.5.3. Режим питания детей с </w:t>
      </w:r>
      <w:proofErr w:type="spellStart"/>
      <w:r>
        <w:t>фенилкетонурией</w:t>
      </w:r>
      <w:proofErr w:type="spellEnd"/>
      <w: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2.5.5. С целью обеспечения безопасного и здорового питания детей с </w:t>
      </w:r>
      <w:proofErr w:type="spellStart"/>
      <w:r>
        <w:t>фенилкетонурией</w:t>
      </w:r>
      <w:proofErr w:type="spellEnd"/>
      <w:r>
        <w:t xml:space="preserve">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</w:t>
      </w:r>
      <w:proofErr w:type="spellStart"/>
      <w:r>
        <w:t>фенилкетонурии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</w:t>
      </w:r>
      <w:proofErr w:type="gramStart"/>
      <w:r>
        <w:t>,</w:t>
      </w:r>
      <w:proofErr w:type="gramEnd"/>
      <w:r>
        <w:t xml:space="preserve">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>
        <w:r>
          <w:rPr>
            <w:color w:val="0000FF"/>
          </w:rPr>
          <w:t>37</w:t>
        </w:r>
      </w:hyperlink>
      <w:r>
        <w:t xml:space="preserve"> - </w:t>
      </w:r>
      <w:hyperlink w:anchor="P21994">
        <w:r>
          <w:rPr>
            <w:color w:val="0000FF"/>
          </w:rPr>
          <w:t>41</w:t>
        </w:r>
      </w:hyperlink>
      <w:r>
        <w:t xml:space="preserve">]. Среди детей, страдающих </w:t>
      </w:r>
      <w:proofErr w:type="spellStart"/>
      <w:r>
        <w:t>атопическим</w:t>
      </w:r>
      <w:proofErr w:type="spellEnd"/>
      <w:r>
        <w:t xml:space="preserve">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>
        <w:r>
          <w:rPr>
            <w:color w:val="0000FF"/>
          </w:rPr>
          <w:t>[42]</w:t>
        </w:r>
      </w:hyperlink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2.6.2. </w:t>
      </w:r>
      <w:proofErr w:type="gramStart"/>
      <w:r>
        <w:t>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В питании данной группы детей должны быть исключены </w:t>
      </w:r>
      <w:proofErr w:type="gramStart"/>
      <w:r>
        <w:t>продукты, провоцирующие у них аллергическую реакцию и заменены</w:t>
      </w:r>
      <w:proofErr w:type="gramEnd"/>
      <w:r>
        <w:t xml:space="preserve"> на иные продукты, обеспечивающие физиологическую полноценность замен.</w:t>
      </w:r>
    </w:p>
    <w:p w:rsidR="00D06B5C" w:rsidRDefault="00D06B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6B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6B5C" w:rsidRDefault="00D06B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06B5C" w:rsidRDefault="00D06B5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B5C" w:rsidRDefault="00D06B5C">
            <w:pPr>
              <w:pStyle w:val="ConsPlusNormal"/>
            </w:pPr>
          </w:p>
        </w:tc>
      </w:tr>
    </w:tbl>
    <w:p w:rsidR="00D06B5C" w:rsidRDefault="00D06B5C">
      <w:pPr>
        <w:pStyle w:val="ConsPlusNormal"/>
        <w:spacing w:before="260"/>
        <w:ind w:firstLine="540"/>
        <w:jc w:val="both"/>
      </w:pPr>
      <w:r>
        <w:t xml:space="preserve"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</w:t>
      </w:r>
      <w:r>
        <w:lastRenderedPageBreak/>
        <w:t>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D06B5C" w:rsidRDefault="00D06B5C">
      <w:pPr>
        <w:pStyle w:val="ConsPlusTitle"/>
        <w:jc w:val="center"/>
      </w:pPr>
      <w:r>
        <w:t>в организованном детском коллективе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3.1. </w:t>
      </w:r>
      <w:proofErr w:type="gramStart"/>
      <w: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</w:t>
      </w:r>
      <w:proofErr w:type="spellStart"/>
      <w:r>
        <w:t>целиакия</w:t>
      </w:r>
      <w:proofErr w:type="spellEnd"/>
      <w:r>
        <w:t xml:space="preserve">,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Для детей с сахарным диабетом, </w:t>
      </w:r>
      <w:proofErr w:type="spellStart"/>
      <w:r>
        <w:t>целиакией</w:t>
      </w:r>
      <w:proofErr w:type="spellEnd"/>
      <w:r>
        <w:t xml:space="preserve">, </w:t>
      </w:r>
      <w:proofErr w:type="spellStart"/>
      <w:r>
        <w:t>фенилкетонурией</w:t>
      </w:r>
      <w:proofErr w:type="spellEnd"/>
      <w:r>
        <w:t xml:space="preserve">, </w:t>
      </w:r>
      <w:proofErr w:type="spellStart"/>
      <w:r>
        <w:t>муковисцидозом</w:t>
      </w:r>
      <w:proofErr w:type="spellEnd"/>
      <w:r>
        <w:t>, разрабатывается цикличное меню с учетом имеющейся у ребенка патологии.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3.5. В случае если принимается решение об организации питания детей из продуктов и </w:t>
      </w:r>
      <w:proofErr w:type="gramStart"/>
      <w:r>
        <w:t>блюд, принесенных из дома рекомендуется</w:t>
      </w:r>
      <w:proofErr w:type="gramEnd"/>
      <w:r>
        <w:t xml:space="preserve">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1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" w:name="P115"/>
      <w:bookmarkEnd w:id="2"/>
      <w:r>
        <w:t>ПЕРЕЧЕНЬ</w:t>
      </w:r>
    </w:p>
    <w:p w:rsidR="00D06B5C" w:rsidRDefault="00D06B5C">
      <w:pPr>
        <w:pStyle w:val="ConsPlusTitle"/>
        <w:jc w:val="center"/>
      </w:pPr>
      <w:r>
        <w:t>ПИЩЕВОЙ ПРОДУКЦИИ, КОТОРАЯ НЕ ДОПУСКАЕТСЯ В ПИТАНИИ</w:t>
      </w:r>
    </w:p>
    <w:p w:rsidR="00D06B5C" w:rsidRDefault="00D06B5C">
      <w:pPr>
        <w:pStyle w:val="ConsPlusTitle"/>
        <w:jc w:val="center"/>
      </w:pPr>
      <w:r>
        <w:t>ДЕТЕЙ И ПОДРОСТКОВ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жирные виды рыбы;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мясные и рыбные консервы;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сливки, жирные молочные продукты, соленые сыры, сладкие сырки;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4) жиры животного происхождения отдельных пищевых продуктов;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5) яичные желтки;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6) молочные супы с добавлением манной крупы, риса, макарон;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7) жирные бульоны;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овощи соленые;</w:t>
      </w:r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10) сахар, кулинарные изделия, приготовленные на сахаре, шоколад, виноград, финики, изюм, инжир, бананы, хурма и ананасы;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11) острые, жирные и соленые соусы;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12) сладкие соки и промышленные сахарсодержащие напитки.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 xml:space="preserve">2. С </w:t>
      </w:r>
      <w:proofErr w:type="spellStart"/>
      <w:r>
        <w:t>целиакией</w:t>
      </w:r>
      <w:proofErr w:type="spellEnd"/>
      <w:r>
        <w:t>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продукты и блюда, содержащие пшеницу, рожь, просо, ячмень и овес;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мука пшеничная, овсяная и ржаная;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овсяные, пшеничные и ячменные хлопья, манная крупа;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4) продукты переработки пшеницы, овса, ржи;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5) колбасные изделия;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6) мясные и рыбные консервы;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7) йогурт;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8) </w:t>
      </w:r>
      <w:proofErr w:type="gramStart"/>
      <w:r>
        <w:t>кофейный</w:t>
      </w:r>
      <w:proofErr w:type="gramEnd"/>
      <w:r>
        <w:t xml:space="preserve"> и какао-напитки;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любые конфеты и шоколад, в составе которых содержится солод;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10) вафли, вафельная крошка;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11) повидло;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12) томатная паста;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13) продукты промышленного производства, содержащие скрытый </w:t>
      </w:r>
      <w:proofErr w:type="spellStart"/>
      <w:r>
        <w:t>глютен</w:t>
      </w:r>
      <w:proofErr w:type="spellEnd"/>
      <w:r>
        <w:t xml:space="preserve">: продукты, подвергшиеся обработке, содержащие скрытый </w:t>
      </w:r>
      <w:proofErr w:type="spellStart"/>
      <w:r>
        <w:t>глютен</w:t>
      </w:r>
      <w:proofErr w:type="spellEnd"/>
      <w:r>
        <w:t xml:space="preserve">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 xml:space="preserve">3. С </w:t>
      </w:r>
      <w:proofErr w:type="spellStart"/>
      <w:r>
        <w:t>фенилкетонурией</w:t>
      </w:r>
      <w:proofErr w:type="spellEnd"/>
      <w:r>
        <w:t>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мясо и мясные изделия;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2) рыба и рыбные продукты;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proofErr w:type="gramStart"/>
      <w:r>
        <w:t>5) крупы и хлопья: крупа гречневая, кукурузная, манная, перловая, ячневая, рис, толокно, хлопья овсяные;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6) все виды яиц;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7) все виды орехов;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8) подсластитель аспартам;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9) желатин;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10) молоко, кефир, ряженка, простокваша, йогурты;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11) соевые продукты.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продукты с индивидуальной непереносимостью.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2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3" w:name="P171"/>
      <w:bookmarkEnd w:id="3"/>
      <w:r>
        <w:t>ПРОДУКТЫ</w:t>
      </w:r>
    </w:p>
    <w:p w:rsidR="00D06B5C" w:rsidRDefault="00D06B5C">
      <w:pPr>
        <w:pStyle w:val="ConsPlusTitle"/>
        <w:jc w:val="center"/>
      </w:pPr>
      <w:r>
        <w:t>ПРОМЫШЛЕННОГО ПРОИЗВОДСТВА, КОТОРЫЕ МОГУТ СОДЕРЖАТЬ</w:t>
      </w:r>
    </w:p>
    <w:p w:rsidR="00D06B5C" w:rsidRDefault="00D06B5C">
      <w:pPr>
        <w:pStyle w:val="ConsPlusTitle"/>
        <w:jc w:val="center"/>
      </w:pPr>
      <w:r>
        <w:t>"СКРЫТЫЙ" ГЛЮТЕН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center"/>
            </w:pPr>
            <w:r>
              <w:t xml:space="preserve">Продукты, в составе которых </w:t>
            </w:r>
            <w:proofErr w:type="spellStart"/>
            <w:r>
              <w:t>глютен</w:t>
            </w:r>
            <w:proofErr w:type="spellEnd"/>
            <w:r>
              <w:t xml:space="preserve"> не </w:t>
            </w:r>
            <w:proofErr w:type="gramStart"/>
            <w:r>
              <w:t>декларирован</w:t>
            </w:r>
            <w:proofErr w:type="gramEnd"/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>
              <w:r>
                <w:rPr>
                  <w:color w:val="0000FF"/>
                </w:rPr>
                <w:t>&lt;**&gt;</w:t>
              </w:r>
            </w:hyperlink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proofErr w:type="gramStart"/>
            <w:r>
              <w:t xml:space="preserve">томатные пасты, кетчупы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  <w:proofErr w:type="gramEnd"/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>
              <w:t>глютенсодержащими</w:t>
            </w:r>
            <w:proofErr w:type="spellEnd"/>
            <w:r>
              <w:t xml:space="preserve"> стабилизаторами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карамель, соевые и шоколадные конфеты с начинкой, "</w:t>
            </w:r>
            <w:proofErr w:type="spellStart"/>
            <w:r>
              <w:t>чупа-чупс</w:t>
            </w:r>
            <w:proofErr w:type="spellEnd"/>
            <w:r>
              <w:t>", восточные сладости, повидло промышленного производства</w:t>
            </w:r>
          </w:p>
        </w:tc>
      </w:tr>
      <w:tr w:rsidR="00D06B5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 xml:space="preserve">пищевые добавки (краситель </w:t>
            </w:r>
            <w:proofErr w:type="spellStart"/>
            <w:r>
              <w:t>аннато</w:t>
            </w:r>
            <w:proofErr w:type="spellEnd"/>
            <w:r>
              <w:t xml:space="preserve"> E106b, карамельные красители E150a - E150d, </w:t>
            </w:r>
            <w:proofErr w:type="spellStart"/>
            <w:r>
              <w:t>мальтол</w:t>
            </w:r>
            <w:proofErr w:type="spellEnd"/>
            <w:r>
              <w:t xml:space="preserve"> E636, </w:t>
            </w:r>
            <w:proofErr w:type="spellStart"/>
            <w:r>
              <w:t>изомальтол</w:t>
            </w:r>
            <w:proofErr w:type="spellEnd"/>
            <w:r>
              <w:t xml:space="preserve"> E953, </w:t>
            </w:r>
            <w:proofErr w:type="spellStart"/>
            <w:r>
              <w:t>мальтит</w:t>
            </w:r>
            <w:proofErr w:type="spellEnd"/>
            <w:r>
              <w:t xml:space="preserve"> и </w:t>
            </w:r>
            <w:proofErr w:type="spellStart"/>
            <w:r>
              <w:t>мальтитный</w:t>
            </w:r>
            <w:proofErr w:type="spellEnd"/>
            <w:r>
              <w:t xml:space="preserve"> сироп E965, мон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тиглицериды</w:t>
            </w:r>
            <w:proofErr w:type="spellEnd"/>
            <w:r>
              <w:t xml:space="preserve"> жирных кислот F471)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" w:name="P190"/>
      <w:bookmarkEnd w:id="4"/>
      <w:r>
        <w:t xml:space="preserve">&lt;*&gt; Исключая </w:t>
      </w:r>
      <w:proofErr w:type="spellStart"/>
      <w:r>
        <w:t>безглютеновые</w:t>
      </w:r>
      <w:proofErr w:type="spellEnd"/>
      <w:r>
        <w:t xml:space="preserve"> сорта.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5" w:name="P191"/>
      <w:bookmarkEnd w:id="5"/>
      <w:r>
        <w:t xml:space="preserve">&lt;**&gt; Есть </w:t>
      </w:r>
      <w:proofErr w:type="spellStart"/>
      <w:r>
        <w:t>безглютеновые</w:t>
      </w:r>
      <w:proofErr w:type="spellEnd"/>
      <w:r>
        <w:t xml:space="preserve"> варианты.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6" w:name="P192"/>
      <w:bookmarkEnd w:id="6"/>
      <w:r>
        <w:lastRenderedPageBreak/>
        <w:t>&lt;***&gt; Из-за содержания солода.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3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7" w:name="P201"/>
      <w:bookmarkEnd w:id="7"/>
      <w:r>
        <w:t>ТАБЛИЦА ХЛЕБНЫХ ЕДИНИЦ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>(1ХЕ = количество продукта, содержащее 10 г углеводов)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Молоко и жидкие молочные продукты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200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>
        <w:r>
          <w:rPr>
            <w:color w:val="0000FF"/>
          </w:rPr>
          <w:t>&lt;*&gt;</w:t>
        </w:r>
      </w:hyperlink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8" w:name="P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Макаронные изделия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D06B5C" w:rsidRDefault="00D06B5C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24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9" w:name="P248"/>
      <w:bookmarkEnd w:id="9"/>
      <w:r>
        <w:t xml:space="preserve">&lt;*&gt; Имеется в виду </w:t>
      </w:r>
      <w:proofErr w:type="spellStart"/>
      <w:r>
        <w:t>несваренные</w:t>
      </w:r>
      <w:proofErr w:type="spellEnd"/>
      <w:r>
        <w:t>; в сваренном виде 1ХЕ содержится в 2 - 4 ст. ложках продукта (50 г) в зависимости от формы изделия.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Крупы, кукуруза, мука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Гречневая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60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 ст. ложек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Манная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Овсяная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Перловая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Пшено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Рис </w:t>
            </w:r>
            <w:hyperlink w:anchor="P29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15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0" w:name="P290"/>
      <w:bookmarkEnd w:id="10"/>
      <w:r>
        <w:t>&lt;*&gt; Имеется в виду 1 ст. ложка сырой крупы; в сваренном виде (каша) 1ХЕ содержится в 2 ст. ложках с горкой (50 г).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Картофель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7259" w:type="dxa"/>
            <w:gridSpan w:val="2"/>
          </w:tcPr>
          <w:p w:rsidR="00D06B5C" w:rsidRDefault="00D06B5C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75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35 г</w:t>
            </w:r>
          </w:p>
        </w:tc>
      </w:tr>
      <w:tr w:rsidR="00D06B5C">
        <w:tc>
          <w:tcPr>
            <w:tcW w:w="312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D06B5C" w:rsidRDefault="00D06B5C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D06B5C" w:rsidRDefault="00D06B5C">
            <w:pPr>
              <w:pStyle w:val="ConsPlusNormal"/>
              <w:jc w:val="center"/>
            </w:pPr>
            <w:r>
              <w:t>25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средний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средний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1/2 штуки, </w:t>
            </w:r>
            <w:proofErr w:type="gramStart"/>
            <w:r>
              <w:t>крупный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1 штука, </w:t>
            </w:r>
            <w:proofErr w:type="gramStart"/>
            <w:r>
              <w:t>крупный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небольшое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2 - 3 штуки, </w:t>
            </w:r>
            <w:proofErr w:type="gramStart"/>
            <w:r>
              <w:t>средних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средний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3 - 4 штуки, </w:t>
            </w:r>
            <w:proofErr w:type="gramStart"/>
            <w:r>
              <w:t>небольших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1/2 штуки, </w:t>
            </w:r>
            <w:proofErr w:type="gramStart"/>
            <w:r>
              <w:t>средних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1 штука, </w:t>
            </w:r>
            <w:proofErr w:type="gramStart"/>
            <w:r>
              <w:t>маленькое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Овощи, бобовые, орехи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3 штуки, </w:t>
            </w:r>
            <w:proofErr w:type="gramStart"/>
            <w:r>
              <w:t>средних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7 ст. ложек, </w:t>
            </w:r>
            <w:proofErr w:type="gramStart"/>
            <w:r>
              <w:t>свежий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3 ст. ложки, </w:t>
            </w:r>
            <w:proofErr w:type="gramStart"/>
            <w:r>
              <w:t>вареная</w:t>
            </w:r>
            <w:proofErr w:type="gramEnd"/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 xml:space="preserve">60 - 90 г </w:t>
            </w:r>
            <w:hyperlink w:anchor="P418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1" w:name="P418"/>
      <w:bookmarkEnd w:id="11"/>
      <w:r>
        <w:t>&lt;*&gt; В зависимости от вида.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both"/>
        <w:outlineLvl w:val="1"/>
      </w:pPr>
      <w:r>
        <w:t>Другие продукты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 мл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 г</w:t>
            </w:r>
          </w:p>
        </w:tc>
      </w:tr>
      <w:tr w:rsidR="00D06B5C">
        <w:tc>
          <w:tcPr>
            <w:tcW w:w="3120" w:type="dxa"/>
            <w:vAlign w:val="center"/>
          </w:tcPr>
          <w:p w:rsidR="00D06B5C" w:rsidRDefault="00D06B5C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 г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4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2" w:name="P453"/>
      <w:bookmarkEnd w:id="12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САХАРНЫМ ДИАБЕТОМ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(нетто, в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sectPr w:rsidR="00D06B5C" w:rsidSect="00BF67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Заменитель сахара (сорбит, ксилит, </w:t>
            </w:r>
            <w:proofErr w:type="spellStart"/>
            <w:r>
              <w:t>стевия</w:t>
            </w:r>
            <w:proofErr w:type="spellEnd"/>
            <w:r>
              <w:t>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3" w:name="P1043"/>
      <w:bookmarkEnd w:id="13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ЦЕЛИАКИЕЙ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(нетто в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Хлеб </w:t>
            </w:r>
            <w:proofErr w:type="spellStart"/>
            <w:r>
              <w:t>безглютеновый</w:t>
            </w:r>
            <w:proofErr w:type="spellEnd"/>
            <w:r>
              <w:t xml:space="preserve"> </w:t>
            </w:r>
            <w:hyperlink w:anchor="P158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proofErr w:type="spellStart"/>
            <w:r>
              <w:t>Безглютеновая</w:t>
            </w:r>
            <w:proofErr w:type="spellEnd"/>
            <w:r>
              <w:t xml:space="preserve"> выпечка и кондитерские изделия </w:t>
            </w:r>
            <w:hyperlink w:anchor="P158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Рыба (филе)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Молоко, кефир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Творог детский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Яйцо </w:t>
            </w:r>
            <w:hyperlink w:anchor="P1588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 xml:space="preserve">Сыр </w:t>
            </w:r>
            <w:proofErr w:type="spellStart"/>
            <w:r>
              <w:t>безглютеновый</w:t>
            </w:r>
            <w:proofErr w:type="spellEnd"/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422" w:type="dxa"/>
          </w:tcPr>
          <w:p w:rsidR="00D06B5C" w:rsidRDefault="00D06B5C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Примечание: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4" w:name="P1586"/>
      <w:bookmarkEnd w:id="14"/>
      <w:r>
        <w:t xml:space="preserve">&lt;*&gt;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хлебобулочных и кондитерских изделий, </w:t>
      </w:r>
      <w:proofErr w:type="spellStart"/>
      <w:r>
        <w:t>безглютеновые</w:t>
      </w:r>
      <w:proofErr w:type="spellEnd"/>
      <w:r>
        <w:t xml:space="preserve"> зерновые продукты, готовые к употреблению ("сухие завтраки").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5" w:name="P1587"/>
      <w:bookmarkEnd w:id="15"/>
      <w:r>
        <w:t xml:space="preserve">&lt;**&gt; Для приготовления </w:t>
      </w:r>
      <w:proofErr w:type="spellStart"/>
      <w:r>
        <w:t>безглютенового</w:t>
      </w:r>
      <w:proofErr w:type="spellEnd"/>
      <w:r>
        <w:t xml:space="preserve"> хлеба рекомендуется использовать смеси сухие низкобелковые </w:t>
      </w:r>
      <w:proofErr w:type="spellStart"/>
      <w:r>
        <w:t>безглютеновые</w:t>
      </w:r>
      <w:proofErr w:type="spellEnd"/>
      <w:r>
        <w:t xml:space="preserve"> для выпечки хлеба.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6" w:name="P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7" w:name="P1592"/>
      <w:bookmarkEnd w:id="17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ФЕНИЛКЕТОНУРИЕЙ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(нетто, в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1"/>
      </w:pPr>
      <w:r>
        <w:t>Таблица 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18" w:name="P1998"/>
      <w:bookmarkEnd w:id="18"/>
      <w:r>
        <w:t>РЕКОМЕНДУЕМЫЕ НАБОРЫ ПРОДУКТОВ ПО ПРИЕМАМ ПИЩИ</w:t>
      </w:r>
    </w:p>
    <w:p w:rsidR="00D06B5C" w:rsidRDefault="00D06B5C">
      <w:pPr>
        <w:pStyle w:val="ConsPlusTitle"/>
        <w:jc w:val="center"/>
      </w:pPr>
      <w:r>
        <w:t>ДЛЯ ОРГАНИЗАЦИИ ПИТАНИЯ ДЕТЕЙ С МУКОВИСЦИДОЗОМ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center"/>
      </w:pPr>
      <w:r>
        <w:t xml:space="preserve">(в нетто </w:t>
      </w:r>
      <w:proofErr w:type="gramStart"/>
      <w:r>
        <w:t>г</w:t>
      </w:r>
      <w:proofErr w:type="gramEnd"/>
      <w:r>
        <w:t>, мл, на 1 ребенка в сутки)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D06B5C">
        <w:tc>
          <w:tcPr>
            <w:tcW w:w="422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06B5C">
        <w:tc>
          <w:tcPr>
            <w:tcW w:w="422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232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D06B5C" w:rsidRDefault="00D06B5C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D06B5C" w:rsidRDefault="00D06B5C">
            <w:pPr>
              <w:pStyle w:val="ConsPlusNormal"/>
              <w:jc w:val="center"/>
            </w:pPr>
            <w:r>
              <w:t>12 - 18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 xml:space="preserve">Рыба (филе) </w:t>
            </w:r>
            <w:hyperlink w:anchor="P265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D06B5C" w:rsidRDefault="00D06B5C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422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D06B5C" w:rsidRDefault="00D06B5C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</w:tbl>
    <w:p w:rsidR="00D06B5C" w:rsidRDefault="00D06B5C">
      <w:pPr>
        <w:pStyle w:val="ConsPlusNormal"/>
        <w:sectPr w:rsidR="00D06B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--------------------------------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19" w:name="P2656"/>
      <w:bookmarkEnd w:id="19"/>
      <w:proofErr w:type="gramStart"/>
      <w:r>
        <w:t>&lt;*&gt; Рекомендуется использовать жирную морскую рыбу: сельдь, семга, форель, лососевые, скумбрия, тунец.</w:t>
      </w:r>
      <w:proofErr w:type="gramEnd"/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5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0" w:name="P2665"/>
      <w:bookmarkEnd w:id="20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САХАРНЫМ ДИАБЕТОМ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Наименование блюда: Горошек </w:t>
      </w:r>
      <w:proofErr w:type="gramStart"/>
      <w:r>
        <w:t>зеленый</w:t>
      </w:r>
      <w:proofErr w:type="gramEnd"/>
      <w:r>
        <w:t xml:space="preserve"> консервированный с растительным маслом.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</w:t>
      </w:r>
      <w:proofErr w:type="gramStart"/>
      <w:r>
        <w:t>вымешать</w:t>
      </w:r>
      <w:proofErr w:type="gramEnd"/>
      <w:r>
        <w:t xml:space="preserve">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Яйцо вареное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натуральный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</w:t>
      </w:r>
      <w:r>
        <w:lastRenderedPageBreak/>
        <w:t>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рассыпчатая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145/5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</w:t>
      </w:r>
      <w:r>
        <w:lastRenderedPageBreak/>
        <w:t>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Вермишель отварная с тертым сыром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 (вермишель)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6.19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Макаронник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2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</w:t>
      </w:r>
      <w:r>
        <w:lastRenderedPageBreak/>
        <w:t>варить до готовности. 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1.11</w:t>
      </w:r>
      <w:proofErr w:type="gramStart"/>
      <w:r>
        <w:t>в</w:t>
      </w:r>
      <w:proofErr w:type="gramEnd"/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молочный с крупой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3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картофельный с горохом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</w:t>
      </w:r>
      <w:proofErr w:type="gramStart"/>
      <w:r>
        <w:t>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3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тушеной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картофельное с морковью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в белом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4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потрошеная с/</w:t>
            </w:r>
            <w:proofErr w:type="gramStart"/>
            <w:r>
              <w:t>г</w:t>
            </w:r>
            <w:proofErr w:type="gramEnd"/>
            <w:r>
              <w:t xml:space="preserve">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4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Горбуша потрошеная с/</w:t>
            </w:r>
            <w:proofErr w:type="gramStart"/>
            <w:r>
              <w:t>г</w:t>
            </w:r>
            <w:proofErr w:type="gramEnd"/>
            <w:r>
              <w:t xml:space="preserve">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</w:t>
      </w:r>
      <w:r>
        <w:lastRenderedPageBreak/>
        <w:t xml:space="preserve">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2)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</w:t>
      </w:r>
      <w:proofErr w:type="spellStart"/>
      <w:r>
        <w:t>принт</w:t>
      </w:r>
      <w:proofErr w:type="spellEnd"/>
      <w:r>
        <w:t>, 2008 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</w:t>
      </w:r>
      <w:proofErr w:type="gramStart"/>
      <w:r>
        <w:t>вымешать</w:t>
      </w:r>
      <w:proofErr w:type="gramEnd"/>
      <w:r>
        <w:t>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Треска потрошеная обезглавленная (крупная) или филе трески </w:t>
            </w:r>
            <w:proofErr w:type="spellStart"/>
            <w:r>
              <w:t>обесшкуренное</w:t>
            </w:r>
            <w:proofErr w:type="spellEnd"/>
            <w:r>
              <w:t xml:space="preserve"> промышленное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</w:t>
      </w:r>
      <w:proofErr w:type="gramStart"/>
      <w:r>
        <w:t>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</w:t>
      </w:r>
      <w:proofErr w:type="gramEnd"/>
      <w:r>
        <w:t xml:space="preserve"> Химический состав рассчитан с учетом тепловых потерь при варке.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</w:t>
      </w:r>
      <w:proofErr w:type="gramStart"/>
      <w:r>
        <w:t>вымешать</w:t>
      </w:r>
      <w:proofErr w:type="gramEnd"/>
      <w:r>
        <w:t xml:space="preserve">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отварного мяса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Масло растительное рафинированное (для </w:t>
            </w:r>
            <w:r>
              <w:lastRenderedPageBreak/>
              <w:t>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Бефстроганов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</w:t>
      </w:r>
      <w:r>
        <w:lastRenderedPageBreak/>
        <w:t>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Гуляш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Биточки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Тефтели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Котлеты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lastRenderedPageBreak/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 xml:space="preserve">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 xml:space="preserve">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Рагу из овощей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5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курицы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Кнели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Мука пшеничная 1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Яйцо куриное 2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Пюре куриное в бульоне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куриный </w:t>
            </w:r>
            <w:proofErr w:type="gramStart"/>
            <w:r>
              <w:t>к-р</w:t>
            </w:r>
            <w:proofErr w:type="gramEnd"/>
            <w:r>
              <w:t xml:space="preserve"> N 1.0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5.46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Мука пшеничная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 xml:space="preserve">Яйцо куриное 2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Творог протереть, добавить яичный желток, молоко, соль, всыпать муку, тщательно </w:t>
      </w:r>
      <w:proofErr w:type="gramStart"/>
      <w:r>
        <w:t>вымешать</w:t>
      </w:r>
      <w:proofErr w:type="gramEnd"/>
      <w:r>
        <w:t>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lastRenderedPageBreak/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томатный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6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6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1" w:name="P9647"/>
      <w:bookmarkEnd w:id="21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7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свежих помидоров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</w:t>
      </w:r>
      <w:r>
        <w:lastRenderedPageBreak/>
        <w:t xml:space="preserve">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</w:t>
      </w:r>
      <w:proofErr w:type="gramStart"/>
      <w:r>
        <w:t>вымешать</w:t>
      </w:r>
      <w:proofErr w:type="gramEnd"/>
      <w:r>
        <w:t xml:space="preserve">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Яйцо вареное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</w:t>
      </w:r>
      <w:r>
        <w:lastRenderedPageBreak/>
        <w:t>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рассыпчатая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Рис отварной рассыпчатый с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spellStart"/>
            <w:r>
              <w:t>безглютеновые</w:t>
            </w:r>
            <w:proofErr w:type="spell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</w:t>
      </w:r>
      <w:r>
        <w:lastRenderedPageBreak/>
        <w:t>заправить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8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8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 рисом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</w:t>
      </w:r>
      <w:r>
        <w:lastRenderedPageBreak/>
        <w:t>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Горбуша</w:t>
            </w:r>
            <w:proofErr w:type="gramEnd"/>
            <w: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</w:t>
      </w:r>
      <w:r>
        <w:lastRenderedPageBreak/>
        <w:t xml:space="preserve">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Горбуша</w:t>
            </w:r>
            <w:proofErr w:type="gramEnd"/>
            <w: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D06B5C" w:rsidRDefault="00D06B5C">
      <w:pPr>
        <w:pStyle w:val="ConsPlusNormal"/>
        <w:spacing w:before="20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D06B5C" w:rsidRDefault="00D06B5C">
      <w:pPr>
        <w:pStyle w:val="ConsPlusNormal"/>
        <w:spacing w:before="200"/>
        <w:jc w:val="both"/>
      </w:pPr>
      <w:r>
        <w:t xml:space="preserve">2. "Таблица химического состава и калорийности российских продуктов питания" авторы Скурихин И.М., </w:t>
      </w:r>
      <w:proofErr w:type="spellStart"/>
      <w:r>
        <w:t>Тутельян</w:t>
      </w:r>
      <w:proofErr w:type="spellEnd"/>
      <w:r>
        <w:t xml:space="preserve"> В.А. Справочник. - М.: Дели </w:t>
      </w:r>
      <w:proofErr w:type="spellStart"/>
      <w:r>
        <w:t>принт</w:t>
      </w:r>
      <w:proofErr w:type="spellEnd"/>
      <w:r>
        <w:t>, 2008 г.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9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</w:t>
      </w:r>
      <w:proofErr w:type="gramStart"/>
      <w:r>
        <w:t>вымешать</w:t>
      </w:r>
      <w:proofErr w:type="gramEnd"/>
      <w:r>
        <w:t xml:space="preserve">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Мясо отварное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Картотека блюд диетического (лечебного и профилактического) питания </w:t>
      </w:r>
      <w:r>
        <w:lastRenderedPageBreak/>
        <w:t>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заварить чай в эмалированной кастрюле. Перед завариванием </w:t>
      </w:r>
      <w:r>
        <w:lastRenderedPageBreak/>
        <w:t>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D06B5C">
        <w:tc>
          <w:tcPr>
            <w:tcW w:w="96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96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964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молоком и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lastRenderedPageBreak/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0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7</w:t>
      </w:r>
    </w:p>
    <w:p w:rsidR="00D06B5C" w:rsidRDefault="00D06B5C">
      <w:pPr>
        <w:pStyle w:val="ConsPlusNormal"/>
        <w:jc w:val="right"/>
      </w:pPr>
      <w:r>
        <w:t>к МР 2.4.0162-19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2" w:name="P13581"/>
      <w:bookmarkEnd w:id="22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ФЕНИЛКЕТОНУРИЕЙ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Помидор свежий парниковый или помидор свежий </w:t>
            </w:r>
            <w:r>
              <w:lastRenderedPageBreak/>
              <w:t>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2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3,42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D06B5C" w:rsidRDefault="00D06B5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proofErr w:type="gramStart"/>
      <w:r>
        <w:t>Наименование блюд):</w:t>
      </w:r>
      <w:proofErr w:type="gramEnd"/>
      <w:r>
        <w:t xml:space="preserve">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1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промыть. Подготовленную </w:t>
      </w:r>
      <w:r>
        <w:lastRenderedPageBreak/>
        <w:t>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свежих помидоров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8.20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из кабачков.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</w:t>
      </w:r>
      <w:r>
        <w:lastRenderedPageBreak/>
        <w:t xml:space="preserve">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</w:t>
      </w:r>
      <w:proofErr w:type="gramStart"/>
      <w:r>
        <w:t>вымешать</w:t>
      </w:r>
      <w:proofErr w:type="gramEnd"/>
      <w:r>
        <w:t xml:space="preserve"> и тушить на слабом огне в течение 3 - 5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тушеная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7.12а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свеклы и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7.13а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2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lastRenderedPageBreak/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 xml:space="preserve">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 xml:space="preserve">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моркови и яблок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яблочный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11.2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вишневый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абрикосовый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</w:t>
      </w:r>
      <w:r>
        <w:lastRenderedPageBreak/>
        <w:t xml:space="preserve">Подготовленные сухофрукты залить горячей водой, нагреть до кипения, добавить сахар,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</w:t>
      </w:r>
      <w:r>
        <w:lastRenderedPageBreak/>
        <w:t>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D06B5C">
        <w:tc>
          <w:tcPr>
            <w:tcW w:w="964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964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964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3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right"/>
        <w:outlineLvl w:val="0"/>
      </w:pPr>
      <w:r>
        <w:t>Приложение 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</w:pPr>
      <w:bookmarkStart w:id="23" w:name="P16372"/>
      <w:bookmarkEnd w:id="23"/>
      <w:r>
        <w:t>НАБОР</w:t>
      </w:r>
    </w:p>
    <w:p w:rsidR="00D06B5C" w:rsidRDefault="00D06B5C">
      <w:pPr>
        <w:pStyle w:val="ConsPlusTitle"/>
        <w:jc w:val="center"/>
      </w:pPr>
      <w:r>
        <w:t>ТЕХНОЛОГИЧЕСКИХ КАРТ НА БЛЮДА ДЛЯ ПИТАНИЯ ДЕТЕЙ</w:t>
      </w:r>
    </w:p>
    <w:p w:rsidR="00D06B5C" w:rsidRDefault="00D06B5C">
      <w:pPr>
        <w:pStyle w:val="ConsPlusTitle"/>
        <w:jc w:val="center"/>
      </w:pPr>
      <w:r>
        <w:t>С МУКОВИСЦИДОЗОМ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Холодные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8.6а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4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8.8а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8.9а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Икра свекольная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8.12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отварные картофель, морковь, свеклу очистить, нарезать </w:t>
      </w:r>
      <w:r>
        <w:lastRenderedPageBreak/>
        <w:t>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яиц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натуральный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4.3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Омлет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Блюда из круп и макаронных изделий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пшенная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Каша гречневая молочная жидкая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</w:t>
      </w:r>
      <w:r>
        <w:lastRenderedPageBreak/>
        <w:t>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6.8б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Макаронные изделия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4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Вермишель отварная с тертым сыром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4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Макаронные изделия </w:t>
            </w:r>
            <w:proofErr w:type="gramStart"/>
            <w:r>
              <w:t>в</w:t>
            </w:r>
            <w:proofErr w:type="gramEnd"/>
            <w:r>
              <w:t>/с (вермишель)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6.19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Макаронник с сыром запеченный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Сыр (твердых сортов)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Супы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N 1.1б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Мелко </w:t>
      </w:r>
      <w:proofErr w:type="gramStart"/>
      <w:r>
        <w:t>нарезанные</w:t>
      </w:r>
      <w:proofErr w:type="gramEnd"/>
      <w:r>
        <w:t>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44,6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1.3б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lastRenderedPageBreak/>
        <w:t>Наименование блюда: Рассольник ленинградский с рисом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Овсяные хлопья "Геркулес"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1.11</w:t>
      </w:r>
      <w:proofErr w:type="gramStart"/>
      <w:r>
        <w:t>в</w:t>
      </w:r>
      <w:proofErr w:type="gramEnd"/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молочный с крупой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Свекольник вегетарианский</w:t>
      </w:r>
    </w:p>
    <w:p w:rsidR="00D06B5C" w:rsidRDefault="00D06B5C">
      <w:pPr>
        <w:pStyle w:val="ConsPlusNormal"/>
        <w:spacing w:before="200"/>
        <w:jc w:val="both"/>
      </w:pPr>
      <w:r>
        <w:t>Показано на диеты: БГД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Суп картофельный с горохом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предварительно перебрать, очистить, промыть. </w:t>
      </w:r>
      <w:proofErr w:type="gramStart"/>
      <w:r>
        <w:t>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  <w:proofErr w:type="gramEnd"/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Гарниры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6.6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Рис отварной рассыпчатый с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5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7.5а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отварного картофеля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Морковь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картофельное с морковью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 xml:space="preserve">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со сметаной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7.18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Свекла тушеная в белом соусе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</w:pP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</w:t>
      </w:r>
      <w:proofErr w:type="gramStart"/>
      <w:r>
        <w:t>вымешать</w:t>
      </w:r>
      <w:proofErr w:type="gramEnd"/>
      <w:r>
        <w:t xml:space="preserve"> и варить 7 - 10 минут, затем процедить, добавить сметану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7.21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цветной капусты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Капуста цветная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Рыбные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3.1а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(горбуша) припущенная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Горбуша</w:t>
            </w:r>
            <w:proofErr w:type="gramEnd"/>
            <w:r>
              <w:t xml:space="preserve"> потрошенная с/г средних размеров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</w:t>
      </w:r>
      <w:proofErr w:type="spellStart"/>
      <w:r>
        <w:t>припускании</w:t>
      </w:r>
      <w:proofErr w:type="spellEnd"/>
      <w:r>
        <w:t>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3.2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6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lastRenderedPageBreak/>
        <w:t>ТЕХНОЛОГИЧЕСКАЯ КАРТА N 3.3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</w:t>
      </w:r>
      <w:proofErr w:type="gramStart"/>
      <w:r>
        <w:t>вымешать</w:t>
      </w:r>
      <w:proofErr w:type="gramEnd"/>
      <w:r>
        <w:t>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Мясные блюда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из отварного мяса в бульоне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</w:t>
      </w:r>
      <w:proofErr w:type="gramStart"/>
      <w:r>
        <w:t>вымешать</w:t>
      </w:r>
      <w:proofErr w:type="gramEnd"/>
      <w:r>
        <w:t xml:space="preserve"> и довести до кипения.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отварного мяса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  <w:vMerge w:val="restart"/>
            <w:vAlign w:val="center"/>
          </w:tcPr>
          <w:p w:rsidR="00D06B5C" w:rsidRDefault="00D06B5C">
            <w:pPr>
              <w:pStyle w:val="ConsPlusNormal"/>
              <w:jc w:val="both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Бефстроганов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</w:t>
      </w:r>
      <w:r>
        <w:lastRenderedPageBreak/>
        <w:t>морковь, перемешать, залить соусом и варить при слабом кипении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Гуляш из отварного мяса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  <w:vMerge w:val="restart"/>
            <w:vAlign w:val="center"/>
          </w:tcPr>
          <w:p w:rsidR="00D06B5C" w:rsidRDefault="00D06B5C">
            <w:pPr>
              <w:pStyle w:val="ConsPlusNormal"/>
              <w:jc w:val="both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89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4,7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Фрикадельки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Биточки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Тефтели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2.8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Котлеты мясные паровые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1,7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2.10а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Плов из риса с отварным мясом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7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мясной </w:t>
            </w:r>
            <w:proofErr w:type="gramStart"/>
            <w:r>
              <w:t>к-р</w:t>
            </w:r>
            <w:proofErr w:type="gramEnd"/>
            <w:r>
              <w:t xml:space="preserve"> N 1.0а или 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Рагу из овощей с отварным мясом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lastRenderedPageBreak/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2,4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Куры отварные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Масса отварной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Суфле из отварной курицы паровое</w:t>
      </w:r>
    </w:p>
    <w:p w:rsidR="00D06B5C" w:rsidRDefault="00D06B5C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</w:t>
      </w:r>
      <w:r>
        <w:lastRenderedPageBreak/>
        <w:t>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2.17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Кнели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Мука пшеничная 1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Яйцо куриное 2 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</w:t>
      </w:r>
      <w:proofErr w:type="gramStart"/>
      <w:r>
        <w:t>вымешать</w:t>
      </w:r>
      <w:proofErr w:type="gramEnd"/>
      <w:r>
        <w:t xml:space="preserve"> снизу вверх. Массу выложить на смазанный маслом (2 г рецептурного количества) противень и варить на пару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57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1,2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"Сардельки" мясные паровые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7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Говядина 1 кат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ли мясо бескостное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1,3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2.24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 xml:space="preserve">Бульон куриный </w:t>
            </w:r>
            <w:proofErr w:type="gramStart"/>
            <w:r>
              <w:t>к-р</w:t>
            </w:r>
            <w:proofErr w:type="gramEnd"/>
            <w:r>
              <w:t xml:space="preserve"> N 1.0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28,5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38,6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1"/>
      </w:pPr>
      <w:r>
        <w:t>Напитки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яблочный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11.2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вишневый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2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11.3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Сок абрикосовый (консервы)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3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приготовления: Сок из банок или </w:t>
      </w:r>
      <w:proofErr w:type="spellStart"/>
      <w:r>
        <w:t>тетрапаков</w:t>
      </w:r>
      <w:proofErr w:type="spellEnd"/>
      <w:r>
        <w:t xml:space="preserve"> налить в стаканы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lastRenderedPageBreak/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 xml:space="preserve">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 xml:space="preserve">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11.5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свежих яблок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4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60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1,0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1,4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11.6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смеси сухофруктов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5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 xml:space="preserve"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</w:t>
      </w:r>
      <w:proofErr w:type="gramStart"/>
      <w:r>
        <w:t>Время варки сухофруктов: груши - 1 - 2 часа, яблоки - 20 - 30 минут, чернослив, урюк, курага - 10 - 20 мин, изюм - 5 - 10 минут.</w:t>
      </w:r>
      <w:proofErr w:type="gramEnd"/>
      <w:r>
        <w:t xml:space="preserve"> Компот должен настояться (начинать готовить утром), отпускать охлажденным.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11.7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Компот из кураги и изюма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6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28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D06B5C" w:rsidRDefault="00D06B5C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10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16</w:t>
            </w:r>
          </w:p>
        </w:tc>
      </w:tr>
      <w:tr w:rsidR="00D06B5C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D06B5C" w:rsidRDefault="00D06B5C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D06B5C" w:rsidRDefault="00D06B5C">
            <w:pPr>
              <w:pStyle w:val="ConsPlusNormal"/>
              <w:jc w:val="center"/>
            </w:pPr>
            <w:r>
              <w:t>26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180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lastRenderedPageBreak/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0,5</w:t>
            </w:r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0,6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11.9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7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0,8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11.10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сахаром и лимоном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8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204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lastRenderedPageBreak/>
              <w:t>Лимон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66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D06B5C" w:rsidRDefault="00D06B5C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11.11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Чай с молоком и сахаром</w:t>
      </w:r>
    </w:p>
    <w:p w:rsidR="00D06B5C" w:rsidRDefault="00D06B5C">
      <w:pPr>
        <w:pStyle w:val="ConsPlusNormal"/>
        <w:spacing w:before="200"/>
        <w:jc w:val="both"/>
      </w:pPr>
      <w:r>
        <w:t xml:space="preserve">Источник рецептуры: </w:t>
      </w:r>
      <w:hyperlink r:id="rId189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proofErr w:type="gramStart"/>
            <w:r>
              <w:t>Чай (заварка) в/с или 1 с.</w:t>
            </w:r>
            <w:proofErr w:type="gramEnd"/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153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50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20/15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0,9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2"/>
      </w:pPr>
      <w:r>
        <w:t>ТЕХНОЛОГИЧЕСКАЯ КАРТА N 11.14б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jc w:val="both"/>
      </w:pPr>
      <w:r>
        <w:t>Наименование блюда: Отвар шиповника с сахаром</w:t>
      </w:r>
    </w:p>
    <w:p w:rsidR="00D06B5C" w:rsidRDefault="00D06B5C">
      <w:pPr>
        <w:pStyle w:val="ConsPlusNormal"/>
        <w:spacing w:before="200"/>
        <w:jc w:val="both"/>
      </w:pPr>
      <w:r>
        <w:lastRenderedPageBreak/>
        <w:t xml:space="preserve">Источник рецептуры: </w:t>
      </w:r>
      <w:hyperlink r:id="rId190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D06B5C">
        <w:tc>
          <w:tcPr>
            <w:tcW w:w="5329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D06B5C">
        <w:tc>
          <w:tcPr>
            <w:tcW w:w="5329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15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  <w:tr w:rsidR="00D06B5C">
        <w:tc>
          <w:tcPr>
            <w:tcW w:w="5329" w:type="dxa"/>
          </w:tcPr>
          <w:p w:rsidR="00D06B5C" w:rsidRDefault="00D06B5C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D06B5C" w:rsidRDefault="00D06B5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D06B5C">
        <w:tc>
          <w:tcPr>
            <w:tcW w:w="850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58" w:type="dxa"/>
            <w:gridSpan w:val="3"/>
          </w:tcPr>
          <w:p w:rsidR="00D06B5C" w:rsidRDefault="00D06B5C">
            <w:pPr>
              <w:pStyle w:val="ConsPlusNormal"/>
              <w:jc w:val="center"/>
            </w:pPr>
            <w:r>
              <w:t xml:space="preserve">Пищевые вещества, </w:t>
            </w:r>
            <w:proofErr w:type="gramStart"/>
            <w:r>
              <w:t>г</w:t>
            </w:r>
            <w:proofErr w:type="gramEnd"/>
          </w:p>
        </w:tc>
        <w:tc>
          <w:tcPr>
            <w:tcW w:w="1247" w:type="dxa"/>
            <w:vMerge w:val="restart"/>
          </w:tcPr>
          <w:p w:rsidR="00D06B5C" w:rsidRDefault="00D06B5C">
            <w:pPr>
              <w:pStyle w:val="ConsPlusNormal"/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495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D06B5C" w:rsidRDefault="00D06B5C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D06B5C">
        <w:tc>
          <w:tcPr>
            <w:tcW w:w="850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D06B5C" w:rsidRDefault="00D06B5C">
            <w:pPr>
              <w:pStyle w:val="ConsPlusNormal"/>
            </w:pP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Mg</w:t>
            </w:r>
            <w:proofErr w:type="spellEnd"/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proofErr w:type="spellStart"/>
            <w:r>
              <w:t>Fe</w:t>
            </w:r>
            <w:proofErr w:type="spellEnd"/>
          </w:p>
        </w:tc>
      </w:tr>
      <w:tr w:rsidR="00D06B5C">
        <w:tc>
          <w:tcPr>
            <w:tcW w:w="850" w:type="dxa"/>
          </w:tcPr>
          <w:p w:rsidR="00D06B5C" w:rsidRDefault="00D06B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D06B5C" w:rsidRDefault="00D06B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D06B5C" w:rsidRDefault="00D06B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D06B5C" w:rsidRDefault="00D06B5C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D06B5C" w:rsidRDefault="00D06B5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D06B5C" w:rsidRDefault="00D06B5C">
            <w:pPr>
              <w:pStyle w:val="ConsPlusNormal"/>
              <w:jc w:val="center"/>
            </w:pPr>
            <w:r>
              <w:t>0,7</w:t>
            </w:r>
          </w:p>
        </w:tc>
      </w:tr>
    </w:tbl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Title"/>
        <w:jc w:val="center"/>
        <w:outlineLvl w:val="0"/>
      </w:pPr>
      <w:r>
        <w:t>БИБЛИОГРАФИЧЕСКИЕ ССЫЛКИ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  <w:bookmarkStart w:id="24" w:name="P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</w:t>
      </w:r>
      <w:proofErr w:type="spellStart"/>
      <w:r>
        <w:t>Сунцов</w:t>
      </w:r>
      <w:proofErr w:type="spellEnd"/>
      <w:r>
        <w:t xml:space="preserve"> и др./Сахарный диабет, 2017; 20(1): 13 - 41 </w:t>
      </w:r>
      <w:proofErr w:type="spellStart"/>
      <w:r>
        <w:t>doi</w:t>
      </w:r>
      <w:proofErr w:type="spellEnd"/>
      <w:r>
        <w:t xml:space="preserve">: 10.14341/DM8664 </w:t>
      </w:r>
      <w:proofErr w:type="spellStart"/>
      <w:r>
        <w:t>DiabetesMellitus</w:t>
      </w:r>
      <w:proofErr w:type="spellEnd"/>
      <w:r>
        <w:t>. 2017; 20(1): 13-41.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5" w:name="P21956"/>
      <w:bookmarkEnd w:id="25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6" w:name="P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7" w:name="P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8. Заболеваемость детского населения России (0 - 14 лет) в 2018 году с диагнозом, </w:t>
      </w:r>
      <w:r>
        <w:lastRenderedPageBreak/>
        <w:t>установленным впервые в жизни./Статистические материалы, ч. V.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8" w:name="P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29" w:name="P21969"/>
      <w:bookmarkEnd w:id="29"/>
      <w:r>
        <w:t>16. Электронный ресурс: https://diabet.biz/info/diabet-1-tipa.html (дата обращения 21.03.2019).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0" w:name="P21970"/>
      <w:bookmarkEnd w:id="30"/>
      <w:r>
        <w:t xml:space="preserve">17. Сахарный диабет у детей и подростков: консенсус ISPAD по клинической практике: 2014 год/пер. с англ. под ред. В.А. </w:t>
      </w:r>
      <w:proofErr w:type="spellStart"/>
      <w:r>
        <w:t>Петерковой</w:t>
      </w:r>
      <w:proofErr w:type="spellEnd"/>
      <w:r>
        <w:t>. - М.: ГЭОТАР-Медиа, 2016. - 656 с.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1" w:name="P21971"/>
      <w:bookmarkEnd w:id="31"/>
      <w:r>
        <w:t xml:space="preserve">18. Андрианова Е.А., Кураева Т.Л, </w:t>
      </w:r>
      <w:proofErr w:type="spellStart"/>
      <w:r>
        <w:t>Петеркова</w:t>
      </w:r>
      <w:proofErr w:type="spellEnd"/>
      <w:r>
        <w:t xml:space="preserve"> В.А. Школа и сахарный диабет./Методическое пособие. 2019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2" w:name="P21972"/>
      <w:bookmarkEnd w:id="32"/>
      <w:r>
        <w:t>19. Электронный ресурс: https://diabet.biz/info/diabet-1-tipa-u-rebenka.html (Дата обращения 22.05.2019).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20. </w:t>
      </w:r>
      <w:proofErr w:type="spellStart"/>
      <w:r>
        <w:t>Маталыгина</w:t>
      </w:r>
      <w:proofErr w:type="spellEnd"/>
      <w:r>
        <w:t xml:space="preserve"> О.А., </w:t>
      </w:r>
      <w:proofErr w:type="gramStart"/>
      <w:r>
        <w:t>Романовская</w:t>
      </w:r>
      <w:proofErr w:type="gramEnd"/>
      <w:r>
        <w:t xml:space="preserve"> И.Э. "Методические рекомендации по организации питания детей в возрасте от 1,5 до 17 лет, больных </w:t>
      </w:r>
      <w:proofErr w:type="spellStart"/>
      <w:r>
        <w:t>целиакией</w:t>
      </w:r>
      <w:proofErr w:type="spellEnd"/>
      <w:r>
        <w:t xml:space="preserve">"/Под ред. проф., д.м.н. </w:t>
      </w:r>
      <w:proofErr w:type="spellStart"/>
      <w:r>
        <w:t>Булатовой</w:t>
      </w:r>
      <w:proofErr w:type="spellEnd"/>
      <w:r>
        <w:t xml:space="preserve"> Е.М. - СПб, 2011. - С. 34.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3" w:name="P21974"/>
      <w:bookmarkEnd w:id="33"/>
      <w:r>
        <w:t xml:space="preserve">21. Парфенов А.И., </w:t>
      </w:r>
      <w:proofErr w:type="spellStart"/>
      <w:r>
        <w:t>Маев</w:t>
      </w:r>
      <w:proofErr w:type="spellEnd"/>
      <w:r>
        <w:t xml:space="preserve"> И.В., Баранов А.А., Бакулин И.Г., </w:t>
      </w:r>
      <w:proofErr w:type="spellStart"/>
      <w:r>
        <w:t>Сабельникова</w:t>
      </w:r>
      <w:proofErr w:type="spellEnd"/>
      <w:r>
        <w:t xml:space="preserve"> Е.А., </w:t>
      </w:r>
      <w:proofErr w:type="spellStart"/>
      <w:r>
        <w:t>Крумс</w:t>
      </w:r>
      <w:proofErr w:type="spellEnd"/>
      <w:r>
        <w:t xml:space="preserve"> Л.М. и др. Всероссийский консенсус по диагностике и лечению </w:t>
      </w:r>
      <w:proofErr w:type="spellStart"/>
      <w:r>
        <w:t>целиакии</w:t>
      </w:r>
      <w:proofErr w:type="spellEnd"/>
      <w:r>
        <w:t xml:space="preserve">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4" w:name="P21975"/>
      <w:bookmarkEnd w:id="34"/>
      <w:r>
        <w:t xml:space="preserve">22. Парфенов А.И. Диагностика и терапия </w:t>
      </w:r>
      <w:proofErr w:type="spellStart"/>
      <w:r>
        <w:t>глютенчувствительной</w:t>
      </w:r>
      <w:proofErr w:type="spellEnd"/>
      <w:r>
        <w:t xml:space="preserve"> </w:t>
      </w:r>
      <w:proofErr w:type="spellStart"/>
      <w:r>
        <w:t>целиакии</w:t>
      </w:r>
      <w:proofErr w:type="spellEnd"/>
      <w:r>
        <w:t>/А.И. Парфенов, П.Л. Щербаков//Трудный пациент N 11, том 8, 2010 г. - С. 52 - 56.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5" w:name="P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6" w:name="P21977"/>
      <w:bookmarkEnd w:id="36"/>
      <w:r>
        <w:t xml:space="preserve">24. </w:t>
      </w:r>
      <w:proofErr w:type="spellStart"/>
      <w:r>
        <w:t>Муковисцидоз</w:t>
      </w:r>
      <w:proofErr w:type="spellEnd"/>
      <w:r>
        <w:t xml:space="preserve">. Под редакцией Н.И. </w:t>
      </w:r>
      <w:proofErr w:type="spellStart"/>
      <w:r>
        <w:t>Капранова</w:t>
      </w:r>
      <w:proofErr w:type="spellEnd"/>
      <w:r>
        <w:t>, Н.Ю. Каширской. МЕДПРАКТИКА - М.: 2014. - С. 672.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7" w:name="P21978"/>
      <w:bookmarkEnd w:id="37"/>
      <w:r>
        <w:t>25. Баранов А.А. Федеральные клинические рекомендации по оказанию медицинской помощи детям с кистозным фиброзом (</w:t>
      </w:r>
      <w:proofErr w:type="spellStart"/>
      <w:r>
        <w:t>муковисцидозом</w:t>
      </w:r>
      <w:proofErr w:type="spellEnd"/>
      <w:r>
        <w:t>) Москва, 2015. - С. 31.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8" w:name="P21979"/>
      <w:bookmarkEnd w:id="38"/>
      <w:r>
        <w:t xml:space="preserve">26. </w:t>
      </w:r>
      <w:proofErr w:type="spellStart"/>
      <w:r>
        <w:t>Рославцева</w:t>
      </w:r>
      <w:proofErr w:type="spellEnd"/>
      <w:r>
        <w:t xml:space="preserve"> Е.А. Электронный ресурс: https://mukoviscidoz.org/nauchnie-stati-cf/lekcii/300-pitanie-detei-s-mukoviscidozom. (Дата обращения 07.05.2019).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27. Кондратьева Е.И. Организация помощи больным </w:t>
      </w:r>
      <w:proofErr w:type="spellStart"/>
      <w:r>
        <w:t>муковисцидозом</w:t>
      </w:r>
      <w:proofErr w:type="spellEnd"/>
      <w:r>
        <w:t xml:space="preserve"> в РФ в показателях национального регистра. Что надо делать?/VII Всероссийская Конференция </w:t>
      </w:r>
      <w:proofErr w:type="spellStart"/>
      <w:r>
        <w:t>Пациентских</w:t>
      </w:r>
      <w:proofErr w:type="spellEnd"/>
      <w:r>
        <w:t xml:space="preserve"> организаций по </w:t>
      </w:r>
      <w:proofErr w:type="spellStart"/>
      <w:r>
        <w:t>муковисцидозу</w:t>
      </w:r>
      <w:proofErr w:type="spellEnd"/>
      <w:r>
        <w:t xml:space="preserve"> "Решение актуальных проблем пациентов с </w:t>
      </w:r>
      <w:proofErr w:type="spellStart"/>
      <w:r>
        <w:t>муковисцидозом</w:t>
      </w:r>
      <w:proofErr w:type="spellEnd"/>
      <w:r>
        <w:t xml:space="preserve"> в России" (в рамках Европейской недели </w:t>
      </w:r>
      <w:proofErr w:type="spellStart"/>
      <w:r>
        <w:t>муковисцидоза</w:t>
      </w:r>
      <w:proofErr w:type="spellEnd"/>
      <w:r>
        <w:t>) 28 ноября 2017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39" w:name="P21981"/>
      <w:bookmarkEnd w:id="39"/>
      <w:r>
        <w:t xml:space="preserve">28. Бобровничий В.И. Питание детей с </w:t>
      </w:r>
      <w:proofErr w:type="spellStart"/>
      <w:r>
        <w:t>муковисцидозом</w:t>
      </w:r>
      <w:proofErr w:type="spellEnd"/>
      <w:r>
        <w:t xml:space="preserve">. Важные вопросы и ответы Минск, 2014. Электронный ресурс: https://www.bsmu.by/downloads/vrachu/konferencii/2014/k4.pdf (Дата </w:t>
      </w:r>
      <w:r>
        <w:lastRenderedPageBreak/>
        <w:t>обращения 07.05.2019).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0" w:name="P21982"/>
      <w:bookmarkEnd w:id="40"/>
      <w:r>
        <w:t>29. Клинические рекомендации. Кистозный фиброз (</w:t>
      </w:r>
      <w:proofErr w:type="spellStart"/>
      <w:r>
        <w:t>муковисцидоз</w:t>
      </w:r>
      <w:proofErr w:type="spellEnd"/>
      <w:r>
        <w:t>) у детей МКБ 10: E84 Год утверждения (частота пересмотра): 2016 (пересмотр каждые 3 года).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30. Волгина С.Я., </w:t>
      </w:r>
      <w:proofErr w:type="spellStart"/>
      <w:r>
        <w:t>Яфарова</w:t>
      </w:r>
      <w:proofErr w:type="spellEnd"/>
      <w:r>
        <w:t xml:space="preserve"> С.Ш., </w:t>
      </w:r>
      <w:proofErr w:type="spellStart"/>
      <w:r>
        <w:t>Клетенкова</w:t>
      </w:r>
      <w:proofErr w:type="spellEnd"/>
      <w:r>
        <w:t xml:space="preserve"> Г.Р. </w:t>
      </w:r>
      <w:proofErr w:type="spellStart"/>
      <w:r>
        <w:t>Фенилкетонурия</w:t>
      </w:r>
      <w:proofErr w:type="spellEnd"/>
      <w:r>
        <w:t xml:space="preserve"> у детей: современные аспекты патогенеза, клинических проявлений, лечения. Российский вестник </w:t>
      </w:r>
      <w:proofErr w:type="spellStart"/>
      <w:r>
        <w:t>перинатологии</w:t>
      </w:r>
      <w:proofErr w:type="spellEnd"/>
      <w:r>
        <w:t xml:space="preserve"> и педиатрии. 2017-62(5): 111 - 118.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1" w:name="P21984"/>
      <w:bookmarkEnd w:id="41"/>
      <w:r>
        <w:t xml:space="preserve">31. </w:t>
      </w:r>
      <w:proofErr w:type="spellStart"/>
      <w:r>
        <w:t>Матулевич</w:t>
      </w:r>
      <w:proofErr w:type="spellEnd"/>
      <w:r>
        <w:t xml:space="preserve"> С.А., </w:t>
      </w:r>
      <w:proofErr w:type="spellStart"/>
      <w:r>
        <w:t>Голихина</w:t>
      </w:r>
      <w:proofErr w:type="spellEnd"/>
      <w:r>
        <w:t xml:space="preserve"> Т.А., </w:t>
      </w:r>
      <w:proofErr w:type="spellStart"/>
      <w:r>
        <w:t>Денисенкова</w:t>
      </w:r>
      <w:proofErr w:type="spellEnd"/>
      <w:r>
        <w:t xml:space="preserve"> Е.В., Бакулина Е.Г., Назаренко Л.П., </w:t>
      </w:r>
      <w:proofErr w:type="spellStart"/>
      <w:r>
        <w:t>Лязина</w:t>
      </w:r>
      <w:proofErr w:type="spellEnd"/>
      <w:r>
        <w:t xml:space="preserve"> Л.В. и др. Федеральные клинические рекомендации по диагностике и лечению </w:t>
      </w:r>
      <w:proofErr w:type="spellStart"/>
      <w:r>
        <w:t>фенилкетонурии</w:t>
      </w:r>
      <w:proofErr w:type="spellEnd"/>
      <w:r>
        <w:t>. Клинические рекомендации. Москва. 2013. - С. 43.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2" w:name="P21985"/>
      <w:bookmarkEnd w:id="42"/>
      <w:r>
        <w:t xml:space="preserve">32. </w:t>
      </w:r>
      <w:proofErr w:type="spellStart"/>
      <w:r>
        <w:t>Фенилкетонурия</w:t>
      </w:r>
      <w:proofErr w:type="spellEnd"/>
      <w:r>
        <w:t xml:space="preserve"> и нарушения обмена </w:t>
      </w:r>
      <w:proofErr w:type="spellStart"/>
      <w:r>
        <w:t>тетрагидробиоптерина</w:t>
      </w:r>
      <w:proofErr w:type="spellEnd"/>
      <w:r>
        <w:t xml:space="preserve"> у детей. Союз педиатров России. Ассоциация медицинских генетиков. Клинические рекомендации. Москва. 2017. - С. 43.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33. Федеральные клинические рекомендации по оказанию медицинской помощи детям с </w:t>
      </w:r>
      <w:proofErr w:type="spellStart"/>
      <w:r>
        <w:t>фенилкетонурией</w:t>
      </w:r>
      <w:proofErr w:type="spellEnd"/>
      <w:r>
        <w:t xml:space="preserve"> и нарушениями обмена </w:t>
      </w:r>
      <w:proofErr w:type="spellStart"/>
      <w:r>
        <w:t>тетрагидробиоптерина</w:t>
      </w:r>
      <w:proofErr w:type="spellEnd"/>
      <w:r>
        <w:t>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34. Бушуева Т.В. Результаты </w:t>
      </w:r>
      <w:proofErr w:type="spellStart"/>
      <w:r>
        <w:t>проспективного</w:t>
      </w:r>
      <w:proofErr w:type="spellEnd"/>
      <w:r>
        <w:t xml:space="preserve"> исследования клинической эффективности новых отечественных специализированных продуктов без </w:t>
      </w:r>
      <w:proofErr w:type="spellStart"/>
      <w:r>
        <w:t>фенилаланина</w:t>
      </w:r>
      <w:proofErr w:type="spellEnd"/>
      <w:r>
        <w:t xml:space="preserve">/Т.В. Бушуева, Т.Э. Боровик, К.С. </w:t>
      </w:r>
      <w:proofErr w:type="spellStart"/>
      <w:r>
        <w:t>Ладодо</w:t>
      </w:r>
      <w:proofErr w:type="spellEnd"/>
      <w:r>
        <w:t xml:space="preserve">, Л.М. </w:t>
      </w:r>
      <w:proofErr w:type="spellStart"/>
      <w:r>
        <w:t>Кузенкова</w:t>
      </w:r>
      <w:proofErr w:type="spellEnd"/>
      <w:r>
        <w:t>//Педиатрическая фармакология, 2016. - Том 13. - N 3, - С. 251 - 258 DOI: 10.15690/pf.v13i3.1575.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35. </w:t>
      </w:r>
      <w:proofErr w:type="spellStart"/>
      <w:r>
        <w:t>Глютен</w:t>
      </w:r>
      <w:proofErr w:type="spellEnd"/>
      <w:r>
        <w:t xml:space="preserve"> в современном законодательстве. Электронный ресурс: http://www.glutenlife.ru/articles/7959.html (Дата обращения 25.03.2019).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3" w:name="P21989"/>
      <w:bookmarkEnd w:id="43"/>
      <w:r>
        <w:t xml:space="preserve">36. </w:t>
      </w:r>
      <w:proofErr w:type="spellStart"/>
      <w:r>
        <w:t>Балаболкин</w:t>
      </w:r>
      <w:proofErr w:type="spellEnd"/>
      <w:r>
        <w:t xml:space="preserve"> И.И./Иммунопатология, аллергология, </w:t>
      </w:r>
      <w:proofErr w:type="spellStart"/>
      <w:r>
        <w:t>инфектология</w:t>
      </w:r>
      <w:proofErr w:type="spellEnd"/>
      <w:r>
        <w:t>, 2013. N 3636-43.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4" w:name="P21990"/>
      <w:bookmarkEnd w:id="44"/>
      <w:r>
        <w:t xml:space="preserve">37. Сурков А.Г., </w:t>
      </w:r>
      <w:proofErr w:type="gramStart"/>
      <w:r>
        <w:t>Павловская</w:t>
      </w:r>
      <w:proofErr w:type="gramEnd"/>
      <w:r>
        <w:t xml:space="preserve"> Е.В., Левин Л., Строкова Т.В. Вопросы детской диетологии. 2018. - N 3. - С. 28 - 37. Библ. 21 назв.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38. Ревякина В.А., Кувшинова Е.Д., </w:t>
      </w:r>
      <w:proofErr w:type="spellStart"/>
      <w:r>
        <w:t>Ларькова</w:t>
      </w:r>
      <w:proofErr w:type="spellEnd"/>
      <w:r>
        <w:t xml:space="preserve"> И.А., Кравцова П.О., </w:t>
      </w:r>
      <w:proofErr w:type="gramStart"/>
      <w:r>
        <w:t>Мухортых</w:t>
      </w:r>
      <w:proofErr w:type="gramEnd"/>
      <w:r>
        <w:t xml:space="preserve"> В.А. Вопросы практической педиатрии. 2017. - N 5. - С. 52 - 55.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39. Ревякина В.А., </w:t>
      </w:r>
      <w:proofErr w:type="spellStart"/>
      <w:r>
        <w:t>Ларькова</w:t>
      </w:r>
      <w:proofErr w:type="spellEnd"/>
      <w:r>
        <w:t xml:space="preserve"> И.А., Кувшинова Е.Д., </w:t>
      </w:r>
      <w:proofErr w:type="spellStart"/>
      <w:r>
        <w:t>Шавкина</w:t>
      </w:r>
      <w:proofErr w:type="spellEnd"/>
      <w:r>
        <w:t xml:space="preserve"> М.И., </w:t>
      </w:r>
      <w:proofErr w:type="gramStart"/>
      <w:r>
        <w:t>Мухортых</w:t>
      </w:r>
      <w:proofErr w:type="gramEnd"/>
      <w:r>
        <w:t xml:space="preserve"> В.А. Вопросы питания. 2016. - N 1. - С. 75 - 80.</w:t>
      </w:r>
    </w:p>
    <w:p w:rsidR="00D06B5C" w:rsidRDefault="00D06B5C">
      <w:pPr>
        <w:pStyle w:val="ConsPlusNormal"/>
        <w:spacing w:before="200"/>
        <w:ind w:firstLine="540"/>
        <w:jc w:val="both"/>
      </w:pPr>
      <w:r>
        <w:t xml:space="preserve">40. </w:t>
      </w:r>
      <w:proofErr w:type="spellStart"/>
      <w:r>
        <w:t>Петеркова</w:t>
      </w:r>
      <w:proofErr w:type="spellEnd"/>
      <w:r>
        <w:t xml:space="preserve"> В.А., Максимова В.П. Питание детей и подростков с сахарным диабетом Москва, Медицина для Вас, 2004 г.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5" w:name="P21994"/>
      <w:bookmarkEnd w:id="45"/>
      <w:r>
        <w:t xml:space="preserve">41. Дедов И.И. </w:t>
      </w:r>
      <w:proofErr w:type="spellStart"/>
      <w:r>
        <w:t>Петеркова</w:t>
      </w:r>
      <w:proofErr w:type="spellEnd"/>
      <w:r>
        <w:t xml:space="preserve"> В.А., Кураева Т.Л. Сахарный диабет у детей и подростков Москва, ГЭОТАР-МЕДИА, 2013.</w:t>
      </w:r>
    </w:p>
    <w:p w:rsidR="00D06B5C" w:rsidRDefault="00D06B5C">
      <w:pPr>
        <w:pStyle w:val="ConsPlusNormal"/>
        <w:spacing w:before="200"/>
        <w:ind w:firstLine="540"/>
        <w:jc w:val="both"/>
      </w:pPr>
      <w:bookmarkStart w:id="46" w:name="P21995"/>
      <w:bookmarkEnd w:id="46"/>
      <w:r>
        <w:t xml:space="preserve">42. Шпагина Л.А., Герасименко О.Н., Дробышев В.А., </w:t>
      </w:r>
      <w:proofErr w:type="spellStart"/>
      <w:r>
        <w:t>Паначева</w:t>
      </w:r>
      <w:proofErr w:type="spellEnd"/>
      <w:r>
        <w:t xml:space="preserve"> Л.А., Третьяков С.В., </w:t>
      </w:r>
      <w:proofErr w:type="spellStart"/>
      <w:r>
        <w:t>Зюбина</w:t>
      </w:r>
      <w:proofErr w:type="spellEnd"/>
      <w:r>
        <w:t xml:space="preserve"> Л.Ю., Шпагин И.С., Котова О.С., </w:t>
      </w:r>
      <w:proofErr w:type="spellStart"/>
      <w:r>
        <w:t>Сухатерина</w:t>
      </w:r>
      <w:proofErr w:type="spellEnd"/>
      <w:r>
        <w:t xml:space="preserve"> Н.А., Татарникова И.С., </w:t>
      </w:r>
      <w:proofErr w:type="spellStart"/>
      <w:r>
        <w:t>Кормилова</w:t>
      </w:r>
      <w:proofErr w:type="spellEnd"/>
      <w:r>
        <w:t xml:space="preserve"> И.А. Оценка </w:t>
      </w:r>
      <w:proofErr w:type="spellStart"/>
      <w:r>
        <w:t>нутритивного</w:t>
      </w:r>
      <w:proofErr w:type="spellEnd"/>
      <w:r>
        <w:t xml:space="preserve"> статуса и модифицирующая диетотерапия в клинике внутренних болезней//Учебное пособие. Новосибирск: </w:t>
      </w:r>
      <w:proofErr w:type="spellStart"/>
      <w:r>
        <w:t>Сибмедиздат</w:t>
      </w:r>
      <w:proofErr w:type="spellEnd"/>
      <w:r>
        <w:t xml:space="preserve"> НГМУ, 2016.</w:t>
      </w: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ind w:firstLine="540"/>
        <w:jc w:val="both"/>
      </w:pPr>
    </w:p>
    <w:p w:rsidR="00D06B5C" w:rsidRDefault="00D06B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3E9" w:rsidRDefault="003203E9"/>
    <w:sectPr w:rsidR="003203E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5C"/>
    <w:rsid w:val="003203E9"/>
    <w:rsid w:val="00A45B78"/>
    <w:rsid w:val="00BF6713"/>
    <w:rsid w:val="00D06B5C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6B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6B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6B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4EC21BB9C5C5FB20C0C4930C02192AC9123DBF4A32FDA9C949212D217BC1D7C366BFC18D43578A9D27CCCFEBEC2BB4H" TargetMode="External"/><Relationship Id="rId117" Type="http://schemas.openxmlformats.org/officeDocument/2006/relationships/hyperlink" Target="consultantplus://offline/ref=301EFF9880E1450C7A47DE0BFEE5C286346AE170CE678E3A0C2CABD2A269E71E6BBFA5675F924352DB7BAA318E073DB5H" TargetMode="External"/><Relationship Id="rId21" Type="http://schemas.openxmlformats.org/officeDocument/2006/relationships/hyperlink" Target="consultantplus://offline/ref=C54EC21BB9C5C5FB20C0C4930C02192AC9123DBF4A32FDA9C949212D217BC1D7C366BFC18D43578A9D27CCCFEBEC2BB4H" TargetMode="External"/><Relationship Id="rId42" Type="http://schemas.openxmlformats.org/officeDocument/2006/relationships/hyperlink" Target="consultantplus://offline/ref=301EFF9880E1450C7A47DE0BFEE5C286346AE170CE678E3A0C2CABD2A269E71E6BBFA5675F924352DB7BAA318E073DB5H" TargetMode="External"/><Relationship Id="rId47" Type="http://schemas.openxmlformats.org/officeDocument/2006/relationships/hyperlink" Target="consultantplus://offline/ref=301EFF9880E1450C7A47DE0BFEE5C286346AE170CE678E3A0C2CABD2A269E71E6BBFA5675F924352DB7BAA318E073DB5H" TargetMode="External"/><Relationship Id="rId63" Type="http://schemas.openxmlformats.org/officeDocument/2006/relationships/hyperlink" Target="consultantplus://offline/ref=301EFF9880E1450C7A47DE0BFEE5C286346AE170CE678E3A0C2CABD2A269E71E6BBFA5675F924352DB7BAA318E073DB5H" TargetMode="External"/><Relationship Id="rId68" Type="http://schemas.openxmlformats.org/officeDocument/2006/relationships/hyperlink" Target="consultantplus://offline/ref=301EFF9880E1450C7A47DE0BFEE5C286346AE170CE678E3A0C2CABD2A269E71E6BBFA5675F924352DB7BAA318E073DB5H" TargetMode="External"/><Relationship Id="rId84" Type="http://schemas.openxmlformats.org/officeDocument/2006/relationships/hyperlink" Target="consultantplus://offline/ref=301EFF9880E1450C7A47DE0BFEE5C286346AE170CE678E3A0C2CABD2A269E71E6BBFA5675F924352DB7BAA318E073DB5H" TargetMode="External"/><Relationship Id="rId89" Type="http://schemas.openxmlformats.org/officeDocument/2006/relationships/hyperlink" Target="consultantplus://offline/ref=301EFF9880E1450C7A47DE0BFEE5C286346AE170CE678E3A0C2CABD2A269E71E6BBFA5675F924352DB7BAA318E073DB5H" TargetMode="External"/><Relationship Id="rId112" Type="http://schemas.openxmlformats.org/officeDocument/2006/relationships/hyperlink" Target="consultantplus://offline/ref=301EFF9880E1450C7A47DE0BFEE5C286346AE170CE678E3A0C2CABD2A269E71E6BBFA5675F924352DB7BAA318E073DB5H" TargetMode="External"/><Relationship Id="rId133" Type="http://schemas.openxmlformats.org/officeDocument/2006/relationships/hyperlink" Target="consultantplus://offline/ref=301EFF9880E1450C7A47DE0BFEE5C286346AE170CE678E3A0C2CABD2A269E71E6BBFA5675F924352DB7BAA318E073DB5H" TargetMode="External"/><Relationship Id="rId138" Type="http://schemas.openxmlformats.org/officeDocument/2006/relationships/hyperlink" Target="consultantplus://offline/ref=301EFF9880E1450C7A47DE0BFEE5C286346AE170CE678E3A0C2CABD2A269E71E6BBFA5675F924352DB7BAA318E073DB5H" TargetMode="External"/><Relationship Id="rId154" Type="http://schemas.openxmlformats.org/officeDocument/2006/relationships/hyperlink" Target="consultantplus://offline/ref=698C9C98806B1FBAFD4A9060E4135FC813AA366A0F7A58F39E2C35BFF464CFA069FC66A381776D50FC3C37A331894FB4H" TargetMode="External"/><Relationship Id="rId159" Type="http://schemas.openxmlformats.org/officeDocument/2006/relationships/hyperlink" Target="consultantplus://offline/ref=698C9C98806B1FBAFD4A9060E4135FC813AA366A0F7A58F39E2C35BFF464CFA069FC66A381776D50FC3C37A331894FB4H" TargetMode="External"/><Relationship Id="rId175" Type="http://schemas.openxmlformats.org/officeDocument/2006/relationships/hyperlink" Target="consultantplus://offline/ref=698C9C98806B1FBAFD4A9060E4135FC813AA366A0F7A58F39E2C35BFF464CFA069FC66A381776D50FC3C37A331894FB4H" TargetMode="External"/><Relationship Id="rId170" Type="http://schemas.openxmlformats.org/officeDocument/2006/relationships/hyperlink" Target="consultantplus://offline/ref=698C9C98806B1FBAFD4A9060E4135FC813AA366A0F7A58F39E2C35BFF464CFA069FC66A381776D50FC3C37A331894FB4H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C54EC21BB9C5C5FB20C0C4930C02192AC9123DBF4A32FDA9C949212D217BC1D7C366BFC18D43578A9D27CCCFEBEC2BB4H" TargetMode="External"/><Relationship Id="rId107" Type="http://schemas.openxmlformats.org/officeDocument/2006/relationships/hyperlink" Target="consultantplus://offline/ref=301EFF9880E1450C7A47DE0BFEE5C286346AE170CE678E3A0C2CABD2A269E71E6BBFA5675F924352DB7BAA318E073DB5H" TargetMode="External"/><Relationship Id="rId11" Type="http://schemas.openxmlformats.org/officeDocument/2006/relationships/hyperlink" Target="consultantplus://offline/ref=C54EC21BB9C5C5FB20C0C4930C02192AC9123DBF4A32FDA9C949212D217BC1D7C366BFC18D43578A9D27CCCFEBEC2BB4H" TargetMode="External"/><Relationship Id="rId32" Type="http://schemas.openxmlformats.org/officeDocument/2006/relationships/hyperlink" Target="consultantplus://offline/ref=C54EC21BB9C5C5FB20C0C4930C02192AC9123DBF4A32FDA9C949212D217BC1D7C366BFC18D43578A9D27CCCFEBEC2BB4H" TargetMode="External"/><Relationship Id="rId37" Type="http://schemas.openxmlformats.org/officeDocument/2006/relationships/hyperlink" Target="consultantplus://offline/ref=301EFF9880E1450C7A47DE0BFEE5C286346AE170CE678E3A0C2CABD2A269E71E6BBFA5675F924352DB7BAA318E073DB5H" TargetMode="External"/><Relationship Id="rId53" Type="http://schemas.openxmlformats.org/officeDocument/2006/relationships/hyperlink" Target="consultantplus://offline/ref=301EFF9880E1450C7A47DE0BFEE5C286346AE170CE678E3A0C2CABD2A269E71E6BBFA5675F924352DB7BAA318E073DB5H" TargetMode="External"/><Relationship Id="rId58" Type="http://schemas.openxmlformats.org/officeDocument/2006/relationships/hyperlink" Target="consultantplus://offline/ref=301EFF9880E1450C7A47DE0BFEE5C286346AE170CE678E3A0C2CABD2A269E71E6BBFA5675F924352DB7BAA318E073DB5H" TargetMode="External"/><Relationship Id="rId74" Type="http://schemas.openxmlformats.org/officeDocument/2006/relationships/hyperlink" Target="consultantplus://offline/ref=301EFF9880E1450C7A47DE0BFEE5C286346AE170CE678E3A0C2CABD2A269E71E6BBFA5675F924352DB7BAA318E073DB5H" TargetMode="External"/><Relationship Id="rId79" Type="http://schemas.openxmlformats.org/officeDocument/2006/relationships/hyperlink" Target="consultantplus://offline/ref=301EFF9880E1450C7A47DE0BFEE5C286346AE170CE678E3A0C2CABD2A269E71E6BBFA5675F924352DB7BAA318E073DB5H" TargetMode="External"/><Relationship Id="rId102" Type="http://schemas.openxmlformats.org/officeDocument/2006/relationships/hyperlink" Target="consultantplus://offline/ref=301EFF9880E1450C7A47DE0BFEE5C286346AE170CE678E3A0C2CABD2A269E71E6BBFA5675F924352DB7BAA318E073DB5H" TargetMode="External"/><Relationship Id="rId123" Type="http://schemas.openxmlformats.org/officeDocument/2006/relationships/hyperlink" Target="consultantplus://offline/ref=301EFF9880E1450C7A47DE0BFEE5C286346AE170CE678E3A0C2CABD2A269E71E6BBFA5675F924352DB7BAA318E073DB5H" TargetMode="External"/><Relationship Id="rId128" Type="http://schemas.openxmlformats.org/officeDocument/2006/relationships/hyperlink" Target="consultantplus://offline/ref=301EFF9880E1450C7A47DE0BFEE5C286346AE170CE678E3A0C2CABD2A269E71E6BBFA5675F924352DB7BAA318E073DB5H" TargetMode="External"/><Relationship Id="rId144" Type="http://schemas.openxmlformats.org/officeDocument/2006/relationships/hyperlink" Target="consultantplus://offline/ref=301EFF9880E1450C7A47DE0BFEE5C286346AE170CE678E3A0C2CABD2A269E71E6BBFA5675F924352DB7BAA318E073DB5H" TargetMode="External"/><Relationship Id="rId149" Type="http://schemas.openxmlformats.org/officeDocument/2006/relationships/hyperlink" Target="consultantplus://offline/ref=301EFF9880E1450C7A47DE0BFEE5C286346AE170CE678E3A0C2CABD2A269E71E6BBFA5675F924352DB7BAA318E073DB5H" TargetMode="External"/><Relationship Id="rId5" Type="http://schemas.openxmlformats.org/officeDocument/2006/relationships/hyperlink" Target="consultantplus://offline/ref=C54EC21BB9C5C5FB20C0C59E1A6E4C79C01330BF4530F5F4C3417821237CCE88D473F695804351979825869CAFBBBB210517A7A44C00429A21B3H" TargetMode="External"/><Relationship Id="rId90" Type="http://schemas.openxmlformats.org/officeDocument/2006/relationships/hyperlink" Target="consultantplus://offline/ref=301EFF9880E1450C7A47DE0BFEE5C286346AE170CE678E3A0C2CABD2A269E71E6BBFA5675F924352DB7BAA318E073DB5H" TargetMode="External"/><Relationship Id="rId95" Type="http://schemas.openxmlformats.org/officeDocument/2006/relationships/hyperlink" Target="consultantplus://offline/ref=301EFF9880E1450C7A47DE0BFEE5C286346AE170CE678E3A0C2CABD2A269E71E6BBFA5675F924352DB7BAA318E073DB5H" TargetMode="External"/><Relationship Id="rId160" Type="http://schemas.openxmlformats.org/officeDocument/2006/relationships/hyperlink" Target="consultantplus://offline/ref=698C9C98806B1FBAFD4A9060E4135FC813AA366A0F7A58F39E2C35BFF464CFA069FC66A381776D50FC3C37A331894FB4H" TargetMode="External"/><Relationship Id="rId165" Type="http://schemas.openxmlformats.org/officeDocument/2006/relationships/hyperlink" Target="consultantplus://offline/ref=698C9C98806B1FBAFD4A9060E4135FC813AA366A0F7A58F39E2C35BFF464CFA069FC66A381776D50FC3C37A331894FB4H" TargetMode="External"/><Relationship Id="rId181" Type="http://schemas.openxmlformats.org/officeDocument/2006/relationships/hyperlink" Target="consultantplus://offline/ref=698C9C98806B1FBAFD4A9060E4135FC813AA366A0F7A58F39E2C35BFF464CFA069FC66A381776D50FC3C37A331894FB4H" TargetMode="External"/><Relationship Id="rId186" Type="http://schemas.openxmlformats.org/officeDocument/2006/relationships/hyperlink" Target="consultantplus://offline/ref=698C9C98806B1FBAFD4A9060E4135FC813AA366A0F7A58F39E2C35BFF464CFA069FC66A381776D50FC3C37A331894FB4H" TargetMode="External"/><Relationship Id="rId22" Type="http://schemas.openxmlformats.org/officeDocument/2006/relationships/hyperlink" Target="consultantplus://offline/ref=C54EC21BB9C5C5FB20C0C4930C02192AC9123DBF4A32FDA9C949212D217BC1D7C366BFC18D43578A9D27CCCFEBEC2BB4H" TargetMode="External"/><Relationship Id="rId27" Type="http://schemas.openxmlformats.org/officeDocument/2006/relationships/hyperlink" Target="consultantplus://offline/ref=C54EC21BB9C5C5FB20C0C4930C02192AC9123DBF4A32FDA9C949212D217BC1D7C366BFC18D43578A9D27CCCFEBEC2BB4H" TargetMode="External"/><Relationship Id="rId43" Type="http://schemas.openxmlformats.org/officeDocument/2006/relationships/hyperlink" Target="consultantplus://offline/ref=301EFF9880E1450C7A47DE0BFEE5C286346AE170CE678E3A0C2CABD2A269E71E6BBFA5675F924352DB7BAA318E073DB5H" TargetMode="External"/><Relationship Id="rId48" Type="http://schemas.openxmlformats.org/officeDocument/2006/relationships/hyperlink" Target="consultantplus://offline/ref=301EFF9880E1450C7A47DE0BFEE5C286346AE170CE678E3A0C2CABD2A269E71E6BBFA5675F924352DB7BAA318E073DB5H" TargetMode="External"/><Relationship Id="rId64" Type="http://schemas.openxmlformats.org/officeDocument/2006/relationships/hyperlink" Target="consultantplus://offline/ref=301EFF9880E1450C7A47DE0BFEE5C286346AE170CE678E3A0C2CABD2A269E71E6BBFA5675F924352DB7BAA318E073DB5H" TargetMode="External"/><Relationship Id="rId69" Type="http://schemas.openxmlformats.org/officeDocument/2006/relationships/hyperlink" Target="consultantplus://offline/ref=301EFF9880E1450C7A47DE0BFEE5C286346AE170CE678E3A0C2CABD2A269E71E6BBFA5675F924352DB7BAA318E073DB5H" TargetMode="External"/><Relationship Id="rId113" Type="http://schemas.openxmlformats.org/officeDocument/2006/relationships/hyperlink" Target="consultantplus://offline/ref=301EFF9880E1450C7A47DE0BFEE5C286346AE170CE678E3A0C2CABD2A269E71E6BBFA5675F924352DB7BAA318E073DB5H" TargetMode="External"/><Relationship Id="rId118" Type="http://schemas.openxmlformats.org/officeDocument/2006/relationships/hyperlink" Target="consultantplus://offline/ref=301EFF9880E1450C7A47DE0BFEE5C286346AE170CE678E3A0C2CABD2A269E71E6BBFA5675F924352DB7BAA318E073DB5H" TargetMode="External"/><Relationship Id="rId134" Type="http://schemas.openxmlformats.org/officeDocument/2006/relationships/hyperlink" Target="consultantplus://offline/ref=301EFF9880E1450C7A47DE0BFEE5C286346AE170CE678E3A0C2CABD2A269E71E6BBFA5675F924352DB7BAA318E073DB5H" TargetMode="External"/><Relationship Id="rId139" Type="http://schemas.openxmlformats.org/officeDocument/2006/relationships/hyperlink" Target="consultantplus://offline/ref=301EFF9880E1450C7A47DE0BFEE5C286346AE170CE678E3A0C2CABD2A269E71E6BBFA5675F924352DB7BAA318E073DB5H" TargetMode="External"/><Relationship Id="rId80" Type="http://schemas.openxmlformats.org/officeDocument/2006/relationships/hyperlink" Target="consultantplus://offline/ref=301EFF9880E1450C7A47DE0BFEE5C286346AE170CE678E3A0C2CABD2A269E71E6BBFA5675F924352DB7BAA318E073DB5H" TargetMode="External"/><Relationship Id="rId85" Type="http://schemas.openxmlformats.org/officeDocument/2006/relationships/hyperlink" Target="consultantplus://offline/ref=301EFF9880E1450C7A47DE0BFEE5C286346AE170CE678E3A0C2CABD2A269E71E6BBFA5675F924352DB7BAA318E073DB5H" TargetMode="External"/><Relationship Id="rId150" Type="http://schemas.openxmlformats.org/officeDocument/2006/relationships/hyperlink" Target="consultantplus://offline/ref=301EFF9880E1450C7A47DE0BFEE5C286346AE170CE678E3A0C2CABD2A269E71E6BBFA5675F924352DB7BAA318E073DB5H" TargetMode="External"/><Relationship Id="rId155" Type="http://schemas.openxmlformats.org/officeDocument/2006/relationships/hyperlink" Target="consultantplus://offline/ref=698C9C98806B1FBAFD4A9060E4135FC813AA366A0F7A58F39E2C35BFF464CFA069FC66A381776D50FC3C37A331894FB4H" TargetMode="External"/><Relationship Id="rId171" Type="http://schemas.openxmlformats.org/officeDocument/2006/relationships/hyperlink" Target="consultantplus://offline/ref=698C9C98806B1FBAFD4A9060E4135FC813AA366A0F7A58F39E2C35BFF464CFA069FC66A381776D50FC3C37A331894FB4H" TargetMode="External"/><Relationship Id="rId176" Type="http://schemas.openxmlformats.org/officeDocument/2006/relationships/hyperlink" Target="consultantplus://offline/ref=698C9C98806B1FBAFD4A9060E4135FC813AA366A0F7A58F39E2C35BFF464CFA069FC66A381776D50FC3C37A331894FB4H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C54EC21BB9C5C5FB20C0C4930C02192AC9123DBF4A32FDA9C949212D217BC1D7C366BFC18D43578A9D27CCCFEBEC2BB4H" TargetMode="External"/><Relationship Id="rId17" Type="http://schemas.openxmlformats.org/officeDocument/2006/relationships/hyperlink" Target="consultantplus://offline/ref=C54EC21BB9C5C5FB20C0C4930C02192AC9123DBF4A32FDA9C949212D217BC1D7C366BFC18D43578A9D27CCCFEBEC2BB4H" TargetMode="External"/><Relationship Id="rId33" Type="http://schemas.openxmlformats.org/officeDocument/2006/relationships/hyperlink" Target="consultantplus://offline/ref=C54EC21BB9C5C5FB20C0C4930C02192AC9123DBF4A32FDA9C949212D217BC1D7C366BFC18D43578A9D27CCCFEBEC2BB4H" TargetMode="External"/><Relationship Id="rId38" Type="http://schemas.openxmlformats.org/officeDocument/2006/relationships/hyperlink" Target="consultantplus://offline/ref=301EFF9880E1450C7A47DE0BFEE5C286346AE170CE678E3A0C2CABD2A269E71E6BBFA5675F924352DB7BAA318E073DB5H" TargetMode="External"/><Relationship Id="rId59" Type="http://schemas.openxmlformats.org/officeDocument/2006/relationships/hyperlink" Target="consultantplus://offline/ref=301EFF9880E1450C7A47DE0BFEE5C286346AE170CE678E3A0C2CABD2A269E71E6BBFA5675F924352DB7BAA318E073DB5H" TargetMode="External"/><Relationship Id="rId103" Type="http://schemas.openxmlformats.org/officeDocument/2006/relationships/hyperlink" Target="consultantplus://offline/ref=301EFF9880E1450C7A47DE0BFEE5C286346AE170CE678E3A0C2CABD2A269E71E6BBFA5675F924352DB7BAA318E073DB5H" TargetMode="External"/><Relationship Id="rId108" Type="http://schemas.openxmlformats.org/officeDocument/2006/relationships/hyperlink" Target="consultantplus://offline/ref=301EFF9880E1450C7A47DE0BFEE5C286346AE170CE678E3A0C2CABD2A269E71E6BBFA5675F924352DB7BAA318E073DB5H" TargetMode="External"/><Relationship Id="rId124" Type="http://schemas.openxmlformats.org/officeDocument/2006/relationships/hyperlink" Target="consultantplus://offline/ref=301EFF9880E1450C7A47DE0BFEE5C286346AE170CE678E3A0C2CABD2A269E71E6BBFA5675F924352DB7BAA318E073DB5H" TargetMode="External"/><Relationship Id="rId129" Type="http://schemas.openxmlformats.org/officeDocument/2006/relationships/hyperlink" Target="consultantplus://offline/ref=301EFF9880E1450C7A47DE0BFEE5C286346AE170CE678E3A0C2CABD2A269E71E6BBFA5675F924352DB7BAA318E073DB5H" TargetMode="External"/><Relationship Id="rId54" Type="http://schemas.openxmlformats.org/officeDocument/2006/relationships/hyperlink" Target="consultantplus://offline/ref=301EFF9880E1450C7A47DE0BFEE5C286346AE170CE678E3A0C2CABD2A269E71E6BBFA5675F924352DB7BAA318E073DB5H" TargetMode="External"/><Relationship Id="rId70" Type="http://schemas.openxmlformats.org/officeDocument/2006/relationships/hyperlink" Target="consultantplus://offline/ref=301EFF9880E1450C7A47DE0BFEE5C286346AE170CE678E3A0C2CABD2A269E71E6BBFA5675F924352DB7BAA318E073DB5H" TargetMode="External"/><Relationship Id="rId75" Type="http://schemas.openxmlformats.org/officeDocument/2006/relationships/hyperlink" Target="consultantplus://offline/ref=301EFF9880E1450C7A47DE0BFEE5C286346AE170CE678E3A0C2CABD2A269E71E6BBFA5675F924352DB7BAA318E073DB5H" TargetMode="External"/><Relationship Id="rId91" Type="http://schemas.openxmlformats.org/officeDocument/2006/relationships/hyperlink" Target="consultantplus://offline/ref=301EFF9880E1450C7A47DE0BFEE5C286346AE170CE678E3A0C2CABD2A269E71E6BBFA5675F924352DB7BAA318E073DB5H" TargetMode="External"/><Relationship Id="rId96" Type="http://schemas.openxmlformats.org/officeDocument/2006/relationships/hyperlink" Target="consultantplus://offline/ref=301EFF9880E1450C7A47DE0BFEE5C286346AE170CE678E3A0C2CABD2A269E71E6BBFA5675F924352DB7BAA318E073DB5H" TargetMode="External"/><Relationship Id="rId140" Type="http://schemas.openxmlformats.org/officeDocument/2006/relationships/hyperlink" Target="consultantplus://offline/ref=301EFF9880E1450C7A47DE0BFEE5C286346AE170CE678E3A0C2CABD2A269E71E6BBFA5675F924352DB7BAA318E073DB5H" TargetMode="External"/><Relationship Id="rId145" Type="http://schemas.openxmlformats.org/officeDocument/2006/relationships/hyperlink" Target="consultantplus://offline/ref=301EFF9880E1450C7A47DE0BFEE5C286346AE170CE678E3A0C2CABD2A269E71E6BBFA5675F924352DB7BAA318E073DB5H" TargetMode="External"/><Relationship Id="rId161" Type="http://schemas.openxmlformats.org/officeDocument/2006/relationships/hyperlink" Target="consultantplus://offline/ref=698C9C98806B1FBAFD4A9060E4135FC813AA366A0F7A58F39E2C35BFF464CFA069FC66A381776D50FC3C37A331894FB4H" TargetMode="External"/><Relationship Id="rId166" Type="http://schemas.openxmlformats.org/officeDocument/2006/relationships/hyperlink" Target="consultantplus://offline/ref=698C9C98806B1FBAFD4A9060E4135FC813AA366A0F7A58F39E2C35BFF464CFA069FC66A381776D50FC3C37A331894FB4H" TargetMode="External"/><Relationship Id="rId182" Type="http://schemas.openxmlformats.org/officeDocument/2006/relationships/hyperlink" Target="consultantplus://offline/ref=698C9C98806B1FBAFD4A9060E4135FC813AA366A0F7A58F39E2C35BFF464CFA069FC66A381776D50FC3C37A331894FB4H" TargetMode="External"/><Relationship Id="rId187" Type="http://schemas.openxmlformats.org/officeDocument/2006/relationships/hyperlink" Target="consultantplus://offline/ref=698C9C98806B1FBAFD4A9060E4135FC813AA366A0F7A58F39E2C35BFF464CFA069FC66A381776D50FC3C37A331894F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EC21BB9C5C5FB20C0C59E1A6E4C79C61B32BC4960A2F6921476242B2C9498C23AFB969E435C8A9F2ED02CBFH" TargetMode="External"/><Relationship Id="rId23" Type="http://schemas.openxmlformats.org/officeDocument/2006/relationships/hyperlink" Target="consultantplus://offline/ref=C54EC21BB9C5C5FB20C0C4930C02192AC9123DBF4A32FDA9C949212D217BC1D7C366BFC18D43578A9D27CCCFEBEC2BB4H" TargetMode="External"/><Relationship Id="rId28" Type="http://schemas.openxmlformats.org/officeDocument/2006/relationships/hyperlink" Target="consultantplus://offline/ref=C54EC21BB9C5C5FB20C0C4930C02192AC9123DBF4A32FDA9C949212D217BC1D7C366BFC18D43578A9D27CCCFEBEC2BB4H" TargetMode="External"/><Relationship Id="rId49" Type="http://schemas.openxmlformats.org/officeDocument/2006/relationships/hyperlink" Target="consultantplus://offline/ref=301EFF9880E1450C7A47DE0BFEE5C286346AE170CE678E3A0C2CABD2A269E71E6BBFA5675F924352DB7BAA318E073DB5H" TargetMode="External"/><Relationship Id="rId114" Type="http://schemas.openxmlformats.org/officeDocument/2006/relationships/hyperlink" Target="consultantplus://offline/ref=301EFF9880E1450C7A47DE0BFEE5C286346AE170CE678E3A0C2CABD2A269E71E6BBFA5675F924352DB7BAA318E073DB5H" TargetMode="External"/><Relationship Id="rId119" Type="http://schemas.openxmlformats.org/officeDocument/2006/relationships/hyperlink" Target="consultantplus://offline/ref=301EFF9880E1450C7A47DE0BFEE5C286346AE170CE678E3A0C2CABD2A269E71E6BBFA5675F924352DB7BAA318E073DB5H" TargetMode="External"/><Relationship Id="rId44" Type="http://schemas.openxmlformats.org/officeDocument/2006/relationships/hyperlink" Target="consultantplus://offline/ref=301EFF9880E1450C7A47DE0BFEE5C286346AE170CE678E3A0C2CABD2A269E71E6BBFA5675F924352DB7BAA318E073DB5H" TargetMode="External"/><Relationship Id="rId60" Type="http://schemas.openxmlformats.org/officeDocument/2006/relationships/hyperlink" Target="consultantplus://offline/ref=301EFF9880E1450C7A47DE0BFEE5C286346AE170CE678E3A0C2CABD2A269E71E6BBFA5675F924352DB7BAA318E073DB5H" TargetMode="External"/><Relationship Id="rId65" Type="http://schemas.openxmlformats.org/officeDocument/2006/relationships/hyperlink" Target="consultantplus://offline/ref=301EFF9880E1450C7A47DE0BFEE5C286346AE170CE678E3A0C2CABD2A269E71E6BBFA5675F924352DB7BAA318E073DB5H" TargetMode="External"/><Relationship Id="rId81" Type="http://schemas.openxmlformats.org/officeDocument/2006/relationships/hyperlink" Target="consultantplus://offline/ref=301EFF9880E1450C7A47DE0BFEE5C286346AE170CE678E3A0C2CABD2A269E71E6BBFA5675F924352DB7BAA318E073DB5H" TargetMode="External"/><Relationship Id="rId86" Type="http://schemas.openxmlformats.org/officeDocument/2006/relationships/hyperlink" Target="consultantplus://offline/ref=301EFF9880E1450C7A47DE0BFEE5C286346AE170CE678E3A0C2CABD2A269E71E6BBFA5675F924352DB7BAA318E073DB5H" TargetMode="External"/><Relationship Id="rId130" Type="http://schemas.openxmlformats.org/officeDocument/2006/relationships/hyperlink" Target="consultantplus://offline/ref=301EFF9880E1450C7A47DE0BFEE5C286346AE170CE678E3A0C2CABD2A269E71E6BBFA5675F924352DB7BAA318E073DB5H" TargetMode="External"/><Relationship Id="rId135" Type="http://schemas.openxmlformats.org/officeDocument/2006/relationships/hyperlink" Target="consultantplus://offline/ref=301EFF9880E1450C7A47DE0BFEE5C286346AE170CE678E3A0C2CABD2A269E71E6BBFA5675F924352DB7BAA318E073DB5H" TargetMode="External"/><Relationship Id="rId151" Type="http://schemas.openxmlformats.org/officeDocument/2006/relationships/hyperlink" Target="consultantplus://offline/ref=698C9C98806B1FBAFD4A9060E4135FC813AA366A0F7A58F39E2C35BFF464CFA069FC66A381776D50FC3C37A331894FB4H" TargetMode="External"/><Relationship Id="rId156" Type="http://schemas.openxmlformats.org/officeDocument/2006/relationships/hyperlink" Target="consultantplus://offline/ref=698C9C98806B1FBAFD4A9060E4135FC813AA366A0F7A58F39E2C35BFF464CFA069FC66A381776D50FC3C37A331894FB4H" TargetMode="External"/><Relationship Id="rId177" Type="http://schemas.openxmlformats.org/officeDocument/2006/relationships/hyperlink" Target="consultantplus://offline/ref=698C9C98806B1FBAFD4A9060E4135FC813AA366A0F7A58F39E2C35BFF464CFA069FC66A381776D50FC3C37A331894FB4H" TargetMode="External"/><Relationship Id="rId172" Type="http://schemas.openxmlformats.org/officeDocument/2006/relationships/hyperlink" Target="consultantplus://offline/ref=698C9C98806B1FBAFD4A9060E4135FC813AA366A0F7A58F39E2C35BFF464CFA069FC66A381776D50FC3C37A331894FB4H" TargetMode="External"/><Relationship Id="rId13" Type="http://schemas.openxmlformats.org/officeDocument/2006/relationships/hyperlink" Target="consultantplus://offline/ref=C54EC21BB9C5C5FB20C0C4930C02192AC9123DBF4A32FDA9C949212D217BC1D7C366BFC18D43578A9D27CCCFEBEC2BB4H" TargetMode="External"/><Relationship Id="rId18" Type="http://schemas.openxmlformats.org/officeDocument/2006/relationships/hyperlink" Target="consultantplus://offline/ref=C54EC21BB9C5C5FB20C0C4930C02192AC9123DBF4A32FDA9C949212D217BC1D7C366BFC18D43578A9D27CCCFEBEC2BB4H" TargetMode="External"/><Relationship Id="rId39" Type="http://schemas.openxmlformats.org/officeDocument/2006/relationships/hyperlink" Target="consultantplus://offline/ref=301EFF9880E1450C7A47DE0BFEE5C286346AE170CE678E3A0C2CABD2A269E71E6BBFA5675F924352DB7BAA318E073DB5H" TargetMode="External"/><Relationship Id="rId109" Type="http://schemas.openxmlformats.org/officeDocument/2006/relationships/hyperlink" Target="consultantplus://offline/ref=301EFF9880E1450C7A47DE0BFEE5C286346AE170CE678E3A0C2CABD2A269E71E6BBFA5675F924352DB7BAA318E073DB5H" TargetMode="External"/><Relationship Id="rId34" Type="http://schemas.openxmlformats.org/officeDocument/2006/relationships/hyperlink" Target="consultantplus://offline/ref=301EFF9880E1450C7A47DE0BFEE5C286346AE170CE678E3A0C2CABD2A269E71E6BBFA5675F924352DB7BAA318E073DB5H" TargetMode="External"/><Relationship Id="rId50" Type="http://schemas.openxmlformats.org/officeDocument/2006/relationships/hyperlink" Target="consultantplus://offline/ref=301EFF9880E1450C7A47DE0BFEE5C286346AE170CE678E3A0C2CABD2A269E71E6BBFA5675F924352DB7BAA318E073DB5H" TargetMode="External"/><Relationship Id="rId55" Type="http://schemas.openxmlformats.org/officeDocument/2006/relationships/hyperlink" Target="consultantplus://offline/ref=301EFF9880E1450C7A47DE0BFEE5C286346AE170CE678E3A0C2CABD2A269E71E6BBFA5675F924352DB7BAA318E073DB5H" TargetMode="External"/><Relationship Id="rId76" Type="http://schemas.openxmlformats.org/officeDocument/2006/relationships/hyperlink" Target="consultantplus://offline/ref=301EFF9880E1450C7A47DE0BFEE5C286346AE170CE678E3A0C2CABD2A269E71E6BBFA5675F924352DB7BAA318E073DB5H" TargetMode="External"/><Relationship Id="rId97" Type="http://schemas.openxmlformats.org/officeDocument/2006/relationships/hyperlink" Target="consultantplus://offline/ref=301EFF9880E1450C7A47DE0BFEE5C286346AE170CE678E3A0C2CABD2A269E71E6BBFA5675F924352DB7BAA318E073DB5H" TargetMode="External"/><Relationship Id="rId104" Type="http://schemas.openxmlformats.org/officeDocument/2006/relationships/hyperlink" Target="consultantplus://offline/ref=301EFF9880E1450C7A47DE0BFEE5C286346AE170CE678E3A0C2CABD2A269E71E6BBFA5675F924352DB7BAA318E073DB5H" TargetMode="External"/><Relationship Id="rId120" Type="http://schemas.openxmlformats.org/officeDocument/2006/relationships/hyperlink" Target="consultantplus://offline/ref=301EFF9880E1450C7A47DE0BFEE5C286346AE170CE678E3A0C2CABD2A269E71E6BBFA5675F924352DB7BAA318E073DB5H" TargetMode="External"/><Relationship Id="rId125" Type="http://schemas.openxmlformats.org/officeDocument/2006/relationships/hyperlink" Target="consultantplus://offline/ref=301EFF9880E1450C7A47DE0BFEE5C286346AE170CE678E3A0C2CABD2A269E71E6BBFA5675F924352DB7BAA318E073DB5H" TargetMode="External"/><Relationship Id="rId141" Type="http://schemas.openxmlformats.org/officeDocument/2006/relationships/hyperlink" Target="consultantplus://offline/ref=301EFF9880E1450C7A47DE0BFEE5C286346AE170CE678E3A0C2CABD2A269E71E6BBFA5675F924352DB7BAA318E073DB5H" TargetMode="External"/><Relationship Id="rId146" Type="http://schemas.openxmlformats.org/officeDocument/2006/relationships/hyperlink" Target="consultantplus://offline/ref=301EFF9880E1450C7A47DE0BFEE5C286346AE170CE678E3A0C2CABD2A269E71E6BBFA5675F924352DB7BAA318E073DB5H" TargetMode="External"/><Relationship Id="rId167" Type="http://schemas.openxmlformats.org/officeDocument/2006/relationships/hyperlink" Target="consultantplus://offline/ref=698C9C98806B1FBAFD4A9060E4135FC813AA366A0F7A58F39E2C35BFF464CFA069FC66A381776D50FC3C37A331894FB4H" TargetMode="External"/><Relationship Id="rId188" Type="http://schemas.openxmlformats.org/officeDocument/2006/relationships/hyperlink" Target="consultantplus://offline/ref=698C9C98806B1FBAFD4A9060E4135FC813AA366A0F7A58F39E2C35BFF464CFA069FC66A381776D50FC3C37A331894FB4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301EFF9880E1450C7A47DE0BFEE5C286346AE170CE678E3A0C2CABD2A269E71E6BBFA5675F924352DB7BAA318E073DB5H" TargetMode="External"/><Relationship Id="rId92" Type="http://schemas.openxmlformats.org/officeDocument/2006/relationships/hyperlink" Target="consultantplus://offline/ref=301EFF9880E1450C7A47DE0BFEE5C286346AE170CE678E3A0C2CABD2A269E71E6BBFA5675F924352DB7BAA318E073DB5H" TargetMode="External"/><Relationship Id="rId162" Type="http://schemas.openxmlformats.org/officeDocument/2006/relationships/hyperlink" Target="consultantplus://offline/ref=698C9C98806B1FBAFD4A9060E4135FC813AA366A0F7A58F39E2C35BFF464CFA069FC66A381776D50FC3C37A331894FB4H" TargetMode="External"/><Relationship Id="rId183" Type="http://schemas.openxmlformats.org/officeDocument/2006/relationships/hyperlink" Target="consultantplus://offline/ref=698C9C98806B1FBAFD4A9060E4135FC813AA366A0F7A58F39E2C35BFF464CFA069FC66A381776D50FC3C37A331894FB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4EC21BB9C5C5FB20C0C4930C02192AC9123DBF4A32FDA9C949212D217BC1D7C366BFC18D43578A9D27CCCFEBEC2BB4H" TargetMode="External"/><Relationship Id="rId24" Type="http://schemas.openxmlformats.org/officeDocument/2006/relationships/hyperlink" Target="consultantplus://offline/ref=C54EC21BB9C5C5FB20C0C4930C02192AC9123DBF4A32FDA9C949212D217BC1D7C366BFC18D43578A9D27CCCFEBEC2BB4H" TargetMode="External"/><Relationship Id="rId40" Type="http://schemas.openxmlformats.org/officeDocument/2006/relationships/hyperlink" Target="consultantplus://offline/ref=301EFF9880E1450C7A47DE0BFEE5C286346AE170CE678E3A0C2CABD2A269E71E6BBFA5675F924352DB7BAA318E073DB5H" TargetMode="External"/><Relationship Id="rId45" Type="http://schemas.openxmlformats.org/officeDocument/2006/relationships/hyperlink" Target="consultantplus://offline/ref=301EFF9880E1450C7A47DE0BFEE5C286346AE170CE678E3A0C2CABD2A269E71E6BBFA5675F924352DB7BAA318E073DB5H" TargetMode="External"/><Relationship Id="rId66" Type="http://schemas.openxmlformats.org/officeDocument/2006/relationships/hyperlink" Target="consultantplus://offline/ref=301EFF9880E1450C7A47DE0BFEE5C286346AE170CE678E3A0C2CABD2A269E71E6BBFA5675F924352DB7BAA318E073DB5H" TargetMode="External"/><Relationship Id="rId87" Type="http://schemas.openxmlformats.org/officeDocument/2006/relationships/hyperlink" Target="consultantplus://offline/ref=301EFF9880E1450C7A47DE0BFEE5C286346AE170CE678E3A0C2CABD2A269E71E6BBFA5675F924352DB7BAA318E073DB5H" TargetMode="External"/><Relationship Id="rId110" Type="http://schemas.openxmlformats.org/officeDocument/2006/relationships/hyperlink" Target="consultantplus://offline/ref=301EFF9880E1450C7A47DE0BFEE5C286346AE170CE678E3A0C2CABD2A269E71E6BBFA5675F924352DB7BAA318E073DB5H" TargetMode="External"/><Relationship Id="rId115" Type="http://schemas.openxmlformats.org/officeDocument/2006/relationships/hyperlink" Target="consultantplus://offline/ref=301EFF9880E1450C7A47DE0BFEE5C286346AE170CE678E3A0C2CABD2A269E71E6BBFA5675F924352DB7BAA318E073DB5H" TargetMode="External"/><Relationship Id="rId131" Type="http://schemas.openxmlformats.org/officeDocument/2006/relationships/hyperlink" Target="consultantplus://offline/ref=301EFF9880E1450C7A47DE0BFEE5C286346AE170CE678E3A0C2CABD2A269E71E6BBFA5675F924352DB7BAA318E073DB5H" TargetMode="External"/><Relationship Id="rId136" Type="http://schemas.openxmlformats.org/officeDocument/2006/relationships/hyperlink" Target="consultantplus://offline/ref=301EFF9880E1450C7A47DE0BFEE5C286346AE170CE678E3A0C2CABD2A269E71E6BBFA5675F924352DB7BAA318E073DB5H" TargetMode="External"/><Relationship Id="rId157" Type="http://schemas.openxmlformats.org/officeDocument/2006/relationships/hyperlink" Target="consultantplus://offline/ref=698C9C98806B1FBAFD4A9060E4135FC813AA366A0F7A58F39E2C35BFF464CFA069FC66A381776D50FC3C37A331894FB4H" TargetMode="External"/><Relationship Id="rId178" Type="http://schemas.openxmlformats.org/officeDocument/2006/relationships/hyperlink" Target="consultantplus://offline/ref=698C9C98806B1FBAFD4A9060E4135FC813AA366A0F7A58F39E2C35BFF464CFA069FC66A381776D50FC3C37A331894FB4H" TargetMode="External"/><Relationship Id="rId61" Type="http://schemas.openxmlformats.org/officeDocument/2006/relationships/hyperlink" Target="consultantplus://offline/ref=301EFF9880E1450C7A47DE0BFEE5C286346AE170CE678E3A0C2CABD2A269E71E6BBFA5675F924352DB7BAA318E073DB5H" TargetMode="External"/><Relationship Id="rId82" Type="http://schemas.openxmlformats.org/officeDocument/2006/relationships/hyperlink" Target="consultantplus://offline/ref=301EFF9880E1450C7A47DE0BFEE5C286346AE170CE678E3A0C2CABD2A269E71E6BBFA5675F924352DB7BAA318E073DB5H" TargetMode="External"/><Relationship Id="rId152" Type="http://schemas.openxmlformats.org/officeDocument/2006/relationships/hyperlink" Target="consultantplus://offline/ref=698C9C98806B1FBAFD4A9060E4135FC813AA366A0F7A58F39E2C35BFF464CFA069FC66A381776D50FC3C37A331894FB4H" TargetMode="External"/><Relationship Id="rId173" Type="http://schemas.openxmlformats.org/officeDocument/2006/relationships/hyperlink" Target="consultantplus://offline/ref=698C9C98806B1FBAFD4A9060E4135FC813AA366A0F7A58F39E2C35BFF464CFA069FC66A381776D50FC3C37A331894FB4H" TargetMode="External"/><Relationship Id="rId19" Type="http://schemas.openxmlformats.org/officeDocument/2006/relationships/hyperlink" Target="consultantplus://offline/ref=C54EC21BB9C5C5FB20C0C4930C02192AC9123DBF4A32FDA9C949212D217BC1D7C366BFC18D43578A9D27CCCFEBEC2BB4H" TargetMode="External"/><Relationship Id="rId14" Type="http://schemas.openxmlformats.org/officeDocument/2006/relationships/hyperlink" Target="consultantplus://offline/ref=C54EC21BB9C5C5FB20C0C4930C02192AC9123DBF4A32FDA9C949212D217BC1D7C366BFC18D43578A9D27CCCFEBEC2BB4H" TargetMode="External"/><Relationship Id="rId30" Type="http://schemas.openxmlformats.org/officeDocument/2006/relationships/hyperlink" Target="consultantplus://offline/ref=C54EC21BB9C5C5FB20C0C4930C02192AC9123DBF4A32FDA9C949212D217BC1D7C366BFC18D43578A9D27CCCFEBEC2BB4H" TargetMode="External"/><Relationship Id="rId35" Type="http://schemas.openxmlformats.org/officeDocument/2006/relationships/hyperlink" Target="consultantplus://offline/ref=301EFF9880E1450C7A47DE0BFEE5C286346AE170CE678E3A0C2CABD2A269E71E6BBFA5675F924352DB7BAA318E073DB5H" TargetMode="External"/><Relationship Id="rId56" Type="http://schemas.openxmlformats.org/officeDocument/2006/relationships/hyperlink" Target="consultantplus://offline/ref=301EFF9880E1450C7A47DE0BFEE5C286346AE170CE678E3A0C2CABD2A269E71E6BBFA5675F924352DB7BAA318E073DB5H" TargetMode="External"/><Relationship Id="rId77" Type="http://schemas.openxmlformats.org/officeDocument/2006/relationships/hyperlink" Target="consultantplus://offline/ref=301EFF9880E1450C7A47DE0BFEE5C286346AE170CE678E3A0C2CABD2A269E71E6BBFA5675F924352DB7BAA318E073DB5H" TargetMode="External"/><Relationship Id="rId100" Type="http://schemas.openxmlformats.org/officeDocument/2006/relationships/hyperlink" Target="consultantplus://offline/ref=301EFF9880E1450C7A47DE0BFEE5C286346AE170CE678E3A0C2CABD2A269E71E6BBFA5675F924352DB7BAA318E073DB5H" TargetMode="External"/><Relationship Id="rId105" Type="http://schemas.openxmlformats.org/officeDocument/2006/relationships/hyperlink" Target="consultantplus://offline/ref=301EFF9880E1450C7A47DE0BFEE5C286346AE170CE678E3A0C2CABD2A269E71E6BBFA5675F924352DB7BAA318E073DB5H" TargetMode="External"/><Relationship Id="rId126" Type="http://schemas.openxmlformats.org/officeDocument/2006/relationships/hyperlink" Target="consultantplus://offline/ref=301EFF9880E1450C7A47DE0BFEE5C286346AE170CE678E3A0C2CABD2A269E71E6BBFA5675F924352DB7BAA318E073DB5H" TargetMode="External"/><Relationship Id="rId147" Type="http://schemas.openxmlformats.org/officeDocument/2006/relationships/hyperlink" Target="consultantplus://offline/ref=301EFF9880E1450C7A47DE0BFEE5C286346AE170CE678E3A0C2CABD2A269E71E6BBFA5675F924352DB7BAA318E073DB5H" TargetMode="External"/><Relationship Id="rId168" Type="http://schemas.openxmlformats.org/officeDocument/2006/relationships/hyperlink" Target="consultantplus://offline/ref=698C9C98806B1FBAFD4A9060E4135FC813AA366A0F7A58F39E2C35BFF464CFA069FC66A381776D50FC3C37A331894FB4H" TargetMode="External"/><Relationship Id="rId8" Type="http://schemas.openxmlformats.org/officeDocument/2006/relationships/hyperlink" Target="consultantplus://offline/ref=C54EC21BB9C5C5FB20C0C59E1A6E4C79C51034BB4B36F5F4C3417821237CCE88D473F695804355959C25869CAFBBBB210517A7A44C00429A21B3H" TargetMode="External"/><Relationship Id="rId51" Type="http://schemas.openxmlformats.org/officeDocument/2006/relationships/hyperlink" Target="consultantplus://offline/ref=301EFF9880E1450C7A47DE0BFEE5C286346AE170CE678E3A0C2CABD2A269E71E6BBFA5675F924352DB7BAA318E073DB5H" TargetMode="External"/><Relationship Id="rId72" Type="http://schemas.openxmlformats.org/officeDocument/2006/relationships/hyperlink" Target="consultantplus://offline/ref=301EFF9880E1450C7A47DE0BFEE5C286346AE170CE678E3A0C2CABD2A269E71E6BBFA5675F924352DB7BAA318E073DB5H" TargetMode="External"/><Relationship Id="rId93" Type="http://schemas.openxmlformats.org/officeDocument/2006/relationships/hyperlink" Target="consultantplus://offline/ref=301EFF9880E1450C7A47DE0BFEE5C286346AE170CE678E3A0C2CABD2A269E71E6BBFA5675F924352DB7BAA318E073DB5H" TargetMode="External"/><Relationship Id="rId98" Type="http://schemas.openxmlformats.org/officeDocument/2006/relationships/hyperlink" Target="consultantplus://offline/ref=301EFF9880E1450C7A47DE0BFEE5C286346AE170CE678E3A0C2CABD2A269E71E6BBFA5675F924352DB7BAA318E073DB5H" TargetMode="External"/><Relationship Id="rId121" Type="http://schemas.openxmlformats.org/officeDocument/2006/relationships/hyperlink" Target="consultantplus://offline/ref=301EFF9880E1450C7A47DE0BFEE5C286346AE170CE678E3A0C2CABD2A269E71E6BBFA5675F924352DB7BAA318E073DB5H" TargetMode="External"/><Relationship Id="rId142" Type="http://schemas.openxmlformats.org/officeDocument/2006/relationships/hyperlink" Target="consultantplus://offline/ref=301EFF9880E1450C7A47DE0BFEE5C286346AE170CE678E3A0C2CABD2A269E71E6BBFA5675F924352DB7BAA318E073DB5H" TargetMode="External"/><Relationship Id="rId163" Type="http://schemas.openxmlformats.org/officeDocument/2006/relationships/hyperlink" Target="consultantplus://offline/ref=698C9C98806B1FBAFD4A9060E4135FC813AA366A0F7A58F39E2C35BFF464CFA069FC66A381776D50FC3C37A331894FB4H" TargetMode="External"/><Relationship Id="rId184" Type="http://schemas.openxmlformats.org/officeDocument/2006/relationships/hyperlink" Target="consultantplus://offline/ref=698C9C98806B1FBAFD4A9060E4135FC813AA366A0F7A58F39E2C35BFF464CFA069FC66A381776D50FC3C37A331894FB4H" TargetMode="External"/><Relationship Id="rId189" Type="http://schemas.openxmlformats.org/officeDocument/2006/relationships/hyperlink" Target="consultantplus://offline/ref=698C9C98806B1FBAFD4A9060E4135FC813AA366A0F7A58F39E2C35BFF464CFA069FC66A381776D50FC3C37A331894FB4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54EC21BB9C5C5FB20C0C4930C02192AC9123DBF4A32FDA9C949212D217BC1D7C366BFC18D43578A9D27CCCFEBEC2BB4H" TargetMode="External"/><Relationship Id="rId46" Type="http://schemas.openxmlformats.org/officeDocument/2006/relationships/hyperlink" Target="consultantplus://offline/ref=301EFF9880E1450C7A47DE0BFEE5C286346AE170CE678E3A0C2CABD2A269E71E6BBFA5675F924352DB7BAA318E073DB5H" TargetMode="External"/><Relationship Id="rId67" Type="http://schemas.openxmlformats.org/officeDocument/2006/relationships/hyperlink" Target="consultantplus://offline/ref=301EFF9880E1450C7A47DE0BFEE5C286346AE170CE678E3A0C2CABD2A269E71E6BBFA5675F924352DB7BAA318E073DB5H" TargetMode="External"/><Relationship Id="rId116" Type="http://schemas.openxmlformats.org/officeDocument/2006/relationships/hyperlink" Target="consultantplus://offline/ref=301EFF9880E1450C7A47DE0BFEE5C286346AE170CE678E3A0C2CABD2A269E71E6BBFA5675F924352DB7BAA318E073DB5H" TargetMode="External"/><Relationship Id="rId137" Type="http://schemas.openxmlformats.org/officeDocument/2006/relationships/hyperlink" Target="consultantplus://offline/ref=301EFF9880E1450C7A47DE0BFEE5C286346AE170CE678E3A0C2CABD2A269E71E6BBFA5675F924352DB7BAA318E073DB5H" TargetMode="External"/><Relationship Id="rId158" Type="http://schemas.openxmlformats.org/officeDocument/2006/relationships/hyperlink" Target="consultantplus://offline/ref=698C9C98806B1FBAFD4A9060E4135FC813AA366A0F7A58F39E2C35BFF464CFA069FC66A381776D50FC3C37A331894FB4H" TargetMode="External"/><Relationship Id="rId20" Type="http://schemas.openxmlformats.org/officeDocument/2006/relationships/hyperlink" Target="consultantplus://offline/ref=C54EC21BB9C5C5FB20C0C4930C02192AC9123DBF4A32FDA9C949212D217BC1D7C366BFC18D43578A9D27CCCFEBEC2BB4H" TargetMode="External"/><Relationship Id="rId41" Type="http://schemas.openxmlformats.org/officeDocument/2006/relationships/hyperlink" Target="consultantplus://offline/ref=301EFF9880E1450C7A47DE0BFEE5C286346AE170CE678E3A0C2CABD2A269E71E6BBFA5675F924352DB7BAA318E073DB5H" TargetMode="External"/><Relationship Id="rId62" Type="http://schemas.openxmlformats.org/officeDocument/2006/relationships/hyperlink" Target="consultantplus://offline/ref=301EFF9880E1450C7A47DE0BFEE5C286346AE170CE678E3A0C2CABD2A269E71E6BBFA5675F924352DB7BAA318E073DB5H" TargetMode="External"/><Relationship Id="rId83" Type="http://schemas.openxmlformats.org/officeDocument/2006/relationships/hyperlink" Target="consultantplus://offline/ref=301EFF9880E1450C7A47DE0BFEE5C286346AE170CE678E3A0C2CABD2A269E71E6BBFA5675F924352DB7BAA318E073DB5H" TargetMode="External"/><Relationship Id="rId88" Type="http://schemas.openxmlformats.org/officeDocument/2006/relationships/hyperlink" Target="consultantplus://offline/ref=301EFF9880E1450C7A47DE0BFEE5C286346AE170CE678E3A0C2CABD2A269E71E6BBFA5675F924352DB7BAA318E073DB5H" TargetMode="External"/><Relationship Id="rId111" Type="http://schemas.openxmlformats.org/officeDocument/2006/relationships/hyperlink" Target="consultantplus://offline/ref=301EFF9880E1450C7A47DE0BFEE5C286346AE170CE678E3A0C2CABD2A269E71E6BBFA5675F924352DB7BAA318E073DB5H" TargetMode="External"/><Relationship Id="rId132" Type="http://schemas.openxmlformats.org/officeDocument/2006/relationships/hyperlink" Target="consultantplus://offline/ref=301EFF9880E1450C7A47DE0BFEE5C286346AE170CE678E3A0C2CABD2A269E71E6BBFA5675F924352DB7BAA318E073DB5H" TargetMode="External"/><Relationship Id="rId153" Type="http://schemas.openxmlformats.org/officeDocument/2006/relationships/hyperlink" Target="consultantplus://offline/ref=698C9C98806B1FBAFD4A9060E4135FC813AA366A0F7A58F39E2C35BFF464CFA069FC66A381776D50FC3C37A331894FB4H" TargetMode="External"/><Relationship Id="rId174" Type="http://schemas.openxmlformats.org/officeDocument/2006/relationships/hyperlink" Target="consultantplus://offline/ref=698C9C98806B1FBAFD4A9060E4135FC813AA366A0F7A58F39E2C35BFF464CFA069FC66A381776D50FC3C37A331894FB4H" TargetMode="External"/><Relationship Id="rId179" Type="http://schemas.openxmlformats.org/officeDocument/2006/relationships/hyperlink" Target="consultantplus://offline/ref=698C9C98806B1FBAFD4A9060E4135FC813AA366A0F7A58F39E2C35BFF464CFA069FC66A381776D50FC3C37A331894FB4H" TargetMode="External"/><Relationship Id="rId190" Type="http://schemas.openxmlformats.org/officeDocument/2006/relationships/hyperlink" Target="consultantplus://offline/ref=698C9C98806B1FBAFD4A9060E4135FC813AA366A0F7A58F39E2C35BFF464CFA069FC66A381776D50FC3C37A331894FB4H" TargetMode="External"/><Relationship Id="rId15" Type="http://schemas.openxmlformats.org/officeDocument/2006/relationships/hyperlink" Target="consultantplus://offline/ref=C54EC21BB9C5C5FB20C0C4930C02192AC9123DBF4A32FDA9C949212D217BC1D7C366BFC18D43578A9D27CCCFEBEC2BB4H" TargetMode="External"/><Relationship Id="rId36" Type="http://schemas.openxmlformats.org/officeDocument/2006/relationships/hyperlink" Target="consultantplus://offline/ref=301EFF9880E1450C7A47DE0BFEE5C286346AE170CE678E3A0C2CABD2A269E71E6BBFA5675F924352DB7BAA318E073DB5H" TargetMode="External"/><Relationship Id="rId57" Type="http://schemas.openxmlformats.org/officeDocument/2006/relationships/hyperlink" Target="consultantplus://offline/ref=301EFF9880E1450C7A47DE0BFEE5C286346AE170CE678E3A0C2CABD2A269E71E6BBFA5675F924352DB7BAA318E073DB5H" TargetMode="External"/><Relationship Id="rId106" Type="http://schemas.openxmlformats.org/officeDocument/2006/relationships/hyperlink" Target="consultantplus://offline/ref=301EFF9880E1450C7A47DE0BFEE5C286346AE170CE678E3A0C2CABD2A269E71E6BBFA5675F924352DB7BAA318E073DB5H" TargetMode="External"/><Relationship Id="rId127" Type="http://schemas.openxmlformats.org/officeDocument/2006/relationships/hyperlink" Target="consultantplus://offline/ref=301EFF9880E1450C7A47DE0BFEE5C286346AE170CE678E3A0C2CABD2A269E71E6BBFA5675F924352DB7BAA318E073DB5H" TargetMode="External"/><Relationship Id="rId10" Type="http://schemas.openxmlformats.org/officeDocument/2006/relationships/hyperlink" Target="consultantplus://offline/ref=C54EC21BB9C5C5FB20C0C4930C02192AC9123DBF4A32FDA9C949212D217BC1D7C366BFC18D43578A9D27CCCFEBEC2BB4H" TargetMode="External"/><Relationship Id="rId31" Type="http://schemas.openxmlformats.org/officeDocument/2006/relationships/hyperlink" Target="consultantplus://offline/ref=C54EC21BB9C5C5FB20C0C4930C02192AC9123DBF4A32FDA9C949212D217BC1D7C366BFC18D43578A9D27CCCFEBEC2BB4H" TargetMode="External"/><Relationship Id="rId52" Type="http://schemas.openxmlformats.org/officeDocument/2006/relationships/hyperlink" Target="consultantplus://offline/ref=301EFF9880E1450C7A47DE0BFEE5C286346AE170CE678E3A0C2CABD2A269E71E6BBFA5675F924352DB7BAA318E073DB5H" TargetMode="External"/><Relationship Id="rId73" Type="http://schemas.openxmlformats.org/officeDocument/2006/relationships/hyperlink" Target="consultantplus://offline/ref=301EFF9880E1450C7A47DE0BFEE5C286346AE170CE678E3A0C2CABD2A269E71E6BBFA5675F924352DB7BAA318E073DB5H" TargetMode="External"/><Relationship Id="rId78" Type="http://schemas.openxmlformats.org/officeDocument/2006/relationships/hyperlink" Target="consultantplus://offline/ref=301EFF9880E1450C7A47DE0BFEE5C286346AE170CE678E3A0C2CABD2A269E71E6BBFA5675F924352DB7BAA318E073DB5H" TargetMode="External"/><Relationship Id="rId94" Type="http://schemas.openxmlformats.org/officeDocument/2006/relationships/hyperlink" Target="consultantplus://offline/ref=301EFF9880E1450C7A47DE0BFEE5C286346AE170CE678E3A0C2CABD2A269E71E6BBFA5675F924352DB7BAA318E073DB5H" TargetMode="External"/><Relationship Id="rId99" Type="http://schemas.openxmlformats.org/officeDocument/2006/relationships/hyperlink" Target="consultantplus://offline/ref=301EFF9880E1450C7A47DE0BFEE5C286346AE170CE678E3A0C2CABD2A269E71E6BBFA5675F924352DB7BAA318E073DB5H" TargetMode="External"/><Relationship Id="rId101" Type="http://schemas.openxmlformats.org/officeDocument/2006/relationships/hyperlink" Target="consultantplus://offline/ref=301EFF9880E1450C7A47DE0BFEE5C286346AE170CE678E3A0C2CABD2A269E71E6BBFA5675F924352DB7BAA318E073DB5H" TargetMode="External"/><Relationship Id="rId122" Type="http://schemas.openxmlformats.org/officeDocument/2006/relationships/hyperlink" Target="consultantplus://offline/ref=301EFF9880E1450C7A47DE0BFEE5C286346AE170CE678E3A0C2CABD2A269E71E6BBFA5675F924352DB7BAA318E073DB5H" TargetMode="External"/><Relationship Id="rId143" Type="http://schemas.openxmlformats.org/officeDocument/2006/relationships/hyperlink" Target="consultantplus://offline/ref=301EFF9880E1450C7A47DE0BFEE5C286346AE170CE678E3A0C2CABD2A269E71E6BBFA5675F924352DB7BAA318E073DB5H" TargetMode="External"/><Relationship Id="rId148" Type="http://schemas.openxmlformats.org/officeDocument/2006/relationships/hyperlink" Target="consultantplus://offline/ref=301EFF9880E1450C7A47DE0BFEE5C286346AE170CE678E3A0C2CABD2A269E71E6BBFA5675F924352DB7BAA318E073DB5H" TargetMode="External"/><Relationship Id="rId164" Type="http://schemas.openxmlformats.org/officeDocument/2006/relationships/hyperlink" Target="consultantplus://offline/ref=698C9C98806B1FBAFD4A9060E4135FC813AA366A0F7A58F39E2C35BFF464CFA069FC66A381776D50FC3C37A331894FB4H" TargetMode="External"/><Relationship Id="rId169" Type="http://schemas.openxmlformats.org/officeDocument/2006/relationships/hyperlink" Target="consultantplus://offline/ref=698C9C98806B1FBAFD4A9060E4135FC813AA366A0F7A58F39E2C35BFF464CFA069FC66A381776D50FC3C37A331894FB4H" TargetMode="External"/><Relationship Id="rId185" Type="http://schemas.openxmlformats.org/officeDocument/2006/relationships/hyperlink" Target="consultantplus://offline/ref=698C9C98806B1FBAFD4A9060E4135FC813AA366A0F7A58F39E2C35BFF464CFA069FC66A381776D50FC3C37A331894F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EC21BB9C5C5FB20C0C4930C02192AC9123DBF4A32FDA9C949212D217BC1D7C366BFC18D43578A9D27CCCFEBEC2BB4H" TargetMode="External"/><Relationship Id="rId180" Type="http://schemas.openxmlformats.org/officeDocument/2006/relationships/hyperlink" Target="consultantplus://offline/ref=698C9C98806B1FBAFD4A9060E4135FC813AA366A0F7A58F39E2C35BFF464CFA069FC66A381776D50FC3C37A331894F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50953</Words>
  <Characters>290433</Characters>
  <Application>Microsoft Office Word</Application>
  <DocSecurity>0</DocSecurity>
  <Lines>2420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3</cp:revision>
  <dcterms:created xsi:type="dcterms:W3CDTF">2022-09-02T07:01:00Z</dcterms:created>
  <dcterms:modified xsi:type="dcterms:W3CDTF">2022-09-02T07:40:00Z</dcterms:modified>
</cp:coreProperties>
</file>